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B01" w:rsidRPr="004B58F7" w:rsidRDefault="00FA0B01" w:rsidP="00FA0B01">
      <w:pPr>
        <w:spacing w:after="0"/>
        <w:ind w:firstLine="720"/>
        <w:jc w:val="right"/>
        <w:rPr>
          <w:rFonts w:ascii="Times New Roman" w:hAnsi="Times New Roman"/>
          <w:b/>
          <w:sz w:val="24"/>
          <w:szCs w:val="24"/>
          <w:lang w:val="sr-Cyrl-BA"/>
        </w:rPr>
      </w:pPr>
      <w:r w:rsidRPr="004B58F7">
        <w:rPr>
          <w:rFonts w:ascii="Times New Roman" w:hAnsi="Times New Roman"/>
          <w:b/>
          <w:sz w:val="24"/>
          <w:szCs w:val="24"/>
          <w:lang w:val="sr-Cyrl-BA"/>
        </w:rPr>
        <w:t>ПРИЛОГ 7</w:t>
      </w:r>
    </w:p>
    <w:p w:rsidR="00FA0B01" w:rsidRDefault="00FA0B01" w:rsidP="00FA0B01">
      <w:pPr>
        <w:pStyle w:val="ListParagraph"/>
        <w:spacing w:after="0"/>
        <w:ind w:left="0"/>
        <w:jc w:val="center"/>
        <w:rPr>
          <w:rFonts w:ascii="Times New Roman" w:hAnsi="Times New Roman"/>
          <w:b/>
          <w:sz w:val="24"/>
          <w:szCs w:val="24"/>
          <w:lang w:val="sr-Cyrl-BA"/>
        </w:rPr>
      </w:pPr>
    </w:p>
    <w:p w:rsidR="00FA0B01" w:rsidRPr="004B58F7" w:rsidRDefault="00FA0B01" w:rsidP="00FA0B01">
      <w:pPr>
        <w:pStyle w:val="ListParagraph"/>
        <w:spacing w:after="0"/>
        <w:ind w:left="0"/>
        <w:jc w:val="center"/>
        <w:rPr>
          <w:rFonts w:ascii="Times New Roman" w:hAnsi="Times New Roman"/>
          <w:b/>
          <w:sz w:val="24"/>
          <w:szCs w:val="24"/>
          <w:lang w:val="sr-Cyrl-BA"/>
        </w:rPr>
      </w:pPr>
      <w:r w:rsidRPr="004B58F7">
        <w:rPr>
          <w:rFonts w:ascii="Times New Roman" w:hAnsi="Times New Roman"/>
          <w:b/>
          <w:sz w:val="24"/>
          <w:szCs w:val="24"/>
          <w:lang w:val="sr-Cyrl-BA"/>
        </w:rPr>
        <w:t xml:space="preserve">Стање залиха нафтних деривата код трговца који обавља дјелатност </w:t>
      </w:r>
    </w:p>
    <w:p w:rsidR="00FA0B01" w:rsidRPr="004B58F7" w:rsidRDefault="00FA0B01" w:rsidP="00FA0B01">
      <w:pPr>
        <w:pStyle w:val="ListParagraph"/>
        <w:spacing w:after="0"/>
        <w:ind w:left="0"/>
        <w:jc w:val="center"/>
        <w:rPr>
          <w:rFonts w:ascii="Times New Roman" w:hAnsi="Times New Roman"/>
          <w:b/>
          <w:sz w:val="24"/>
          <w:szCs w:val="24"/>
          <w:lang w:val="sr-Cyrl-BA"/>
        </w:rPr>
      </w:pPr>
      <w:r w:rsidRPr="004B58F7">
        <w:rPr>
          <w:rFonts w:ascii="Times New Roman" w:hAnsi="Times New Roman"/>
          <w:b/>
          <w:sz w:val="24"/>
          <w:szCs w:val="24"/>
          <w:lang w:val="sr-Cyrl-BA"/>
        </w:rPr>
        <w:t xml:space="preserve">трговине на велико </w:t>
      </w:r>
    </w:p>
    <w:p w:rsidR="00FA0B01" w:rsidRPr="004B58F7" w:rsidRDefault="00FA0B01" w:rsidP="00FA0B01">
      <w:pPr>
        <w:pStyle w:val="ListParagraph"/>
        <w:spacing w:after="0"/>
        <w:ind w:left="0"/>
        <w:jc w:val="center"/>
        <w:rPr>
          <w:rFonts w:ascii="Times New Roman" w:hAnsi="Times New Roman"/>
          <w:b/>
          <w:color w:val="FF0000"/>
          <w:sz w:val="24"/>
          <w:szCs w:val="24"/>
          <w:lang w:val="sr-Cyrl-BA"/>
        </w:rPr>
      </w:pP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1444"/>
        <w:gridCol w:w="2386"/>
        <w:gridCol w:w="1440"/>
        <w:gridCol w:w="2340"/>
      </w:tblGrid>
      <w:tr w:rsidR="00FA0B01" w:rsidRPr="00D677E8" w:rsidTr="00BE38A0">
        <w:trPr>
          <w:trHeight w:val="2665"/>
        </w:trPr>
        <w:tc>
          <w:tcPr>
            <w:tcW w:w="1408" w:type="dxa"/>
            <w:shd w:val="clear" w:color="auto" w:fill="auto"/>
            <w:vAlign w:val="center"/>
          </w:tcPr>
          <w:p w:rsidR="00FA0B01" w:rsidRPr="00D677E8" w:rsidRDefault="00FA0B01" w:rsidP="00BE38A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D677E8">
              <w:rPr>
                <w:rFonts w:ascii="Times New Roman" w:hAnsi="Times New Roman"/>
                <w:sz w:val="20"/>
                <w:szCs w:val="20"/>
                <w:lang w:val="sr-Cyrl-BA"/>
              </w:rPr>
              <w:t>Пословно име трговца</w:t>
            </w:r>
          </w:p>
        </w:tc>
        <w:tc>
          <w:tcPr>
            <w:tcW w:w="1444" w:type="dxa"/>
            <w:shd w:val="clear" w:color="auto" w:fill="auto"/>
            <w:vAlign w:val="center"/>
          </w:tcPr>
          <w:p w:rsidR="00FA0B01" w:rsidRPr="00D677E8" w:rsidRDefault="00FA0B01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D677E8">
              <w:rPr>
                <w:rFonts w:ascii="Times New Roman" w:hAnsi="Times New Roman"/>
                <w:sz w:val="20"/>
                <w:szCs w:val="20"/>
                <w:lang w:val="sr-Cyrl-BA"/>
              </w:rPr>
              <w:t>Сједиште трговца</w:t>
            </w:r>
          </w:p>
        </w:tc>
        <w:tc>
          <w:tcPr>
            <w:tcW w:w="2386" w:type="dxa"/>
            <w:vAlign w:val="center"/>
          </w:tcPr>
          <w:p w:rsidR="00FA0B01" w:rsidRPr="00D677E8" w:rsidRDefault="00FA0B01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D677E8">
              <w:rPr>
                <w:rFonts w:ascii="Times New Roman" w:hAnsi="Times New Roman"/>
                <w:sz w:val="20"/>
                <w:szCs w:val="20"/>
                <w:lang w:val="sr-Cyrl-BA"/>
              </w:rPr>
              <w:t>Назив и сједиште пословне јединице трговца, уколико дјелатност обавља у пословној јединици</w:t>
            </w:r>
          </w:p>
        </w:tc>
        <w:tc>
          <w:tcPr>
            <w:tcW w:w="1440" w:type="dxa"/>
            <w:vAlign w:val="center"/>
          </w:tcPr>
          <w:p w:rsidR="00FA0B01" w:rsidRPr="00D677E8" w:rsidRDefault="00FA0B01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D677E8">
              <w:rPr>
                <w:rFonts w:ascii="Times New Roman" w:hAnsi="Times New Roman"/>
                <w:sz w:val="20"/>
                <w:szCs w:val="20"/>
                <w:lang w:val="sr-Cyrl-BA"/>
              </w:rPr>
              <w:t>Врста нафтног деривата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FA0B01" w:rsidRPr="00D677E8" w:rsidRDefault="00FA0B01" w:rsidP="00BE38A0">
            <w:pPr>
              <w:pStyle w:val="NoSpacing"/>
              <w:suppressAutoHyphens/>
              <w:jc w:val="center"/>
              <w:rPr>
                <w:rFonts w:ascii="Times New Roman" w:hAnsi="Times New Roman"/>
                <w:sz w:val="20"/>
                <w:szCs w:val="20"/>
                <w:lang w:val="sr-Cyrl-BA"/>
              </w:rPr>
            </w:pPr>
            <w:r w:rsidRPr="00D677E8">
              <w:rPr>
                <w:rFonts w:ascii="Times New Roman" w:hAnsi="Times New Roman"/>
                <w:sz w:val="20"/>
                <w:szCs w:val="20"/>
                <w:lang w:val="sr-Cyrl-BA"/>
              </w:rPr>
              <w:t>Количина залиха нафтних деривата у литрама на задњи дан у мјесецу за текући мјесец</w:t>
            </w:r>
          </w:p>
        </w:tc>
      </w:tr>
      <w:tr w:rsidR="00FA0B01" w:rsidRPr="00D677E8" w:rsidTr="00BE38A0">
        <w:tc>
          <w:tcPr>
            <w:tcW w:w="1408" w:type="dxa"/>
            <w:shd w:val="clear" w:color="auto" w:fill="auto"/>
          </w:tcPr>
          <w:p w:rsidR="00FA0B01" w:rsidRPr="00D677E8" w:rsidRDefault="00FA0B01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1444" w:type="dxa"/>
            <w:shd w:val="clear" w:color="auto" w:fill="auto"/>
          </w:tcPr>
          <w:p w:rsidR="00FA0B01" w:rsidRPr="00D677E8" w:rsidRDefault="00FA0B01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2386" w:type="dxa"/>
          </w:tcPr>
          <w:p w:rsidR="00FA0B01" w:rsidRPr="00D677E8" w:rsidRDefault="00FA0B01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</w:tcPr>
          <w:p w:rsidR="00FA0B01" w:rsidRPr="00D677E8" w:rsidRDefault="00FA0B01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2340" w:type="dxa"/>
            <w:shd w:val="clear" w:color="auto" w:fill="auto"/>
          </w:tcPr>
          <w:p w:rsidR="00FA0B01" w:rsidRPr="00D677E8" w:rsidRDefault="00FA0B01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</w:tr>
      <w:tr w:rsidR="00FA0B01" w:rsidRPr="00D677E8" w:rsidTr="00BE38A0">
        <w:tc>
          <w:tcPr>
            <w:tcW w:w="1408" w:type="dxa"/>
            <w:shd w:val="clear" w:color="auto" w:fill="auto"/>
          </w:tcPr>
          <w:p w:rsidR="00FA0B01" w:rsidRPr="00D677E8" w:rsidRDefault="00FA0B01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1444" w:type="dxa"/>
            <w:shd w:val="clear" w:color="auto" w:fill="auto"/>
          </w:tcPr>
          <w:p w:rsidR="00FA0B01" w:rsidRPr="00D677E8" w:rsidRDefault="00FA0B01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2386" w:type="dxa"/>
          </w:tcPr>
          <w:p w:rsidR="00FA0B01" w:rsidRPr="00D677E8" w:rsidRDefault="00FA0B01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1440" w:type="dxa"/>
          </w:tcPr>
          <w:p w:rsidR="00FA0B01" w:rsidRPr="00D677E8" w:rsidRDefault="00FA0B01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  <w:tc>
          <w:tcPr>
            <w:tcW w:w="2340" w:type="dxa"/>
            <w:shd w:val="clear" w:color="auto" w:fill="auto"/>
          </w:tcPr>
          <w:p w:rsidR="00FA0B01" w:rsidRPr="00D677E8" w:rsidRDefault="00FA0B01" w:rsidP="00BE38A0">
            <w:pPr>
              <w:pStyle w:val="NoSpacing"/>
              <w:suppressAutoHyphens/>
              <w:rPr>
                <w:rFonts w:ascii="Times New Roman" w:hAnsi="Times New Roman"/>
                <w:sz w:val="20"/>
                <w:szCs w:val="20"/>
                <w:lang w:val="sr-Cyrl-BA"/>
              </w:rPr>
            </w:pPr>
          </w:p>
        </w:tc>
      </w:tr>
    </w:tbl>
    <w:p w:rsidR="00FA0B01" w:rsidRPr="004B58F7" w:rsidRDefault="00FA0B01" w:rsidP="00FA0B01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  <w:lang w:val="sr-Cyrl-BA"/>
        </w:rPr>
      </w:pPr>
    </w:p>
    <w:p w:rsidR="00FA0B01" w:rsidRPr="004B58F7" w:rsidRDefault="00FA0B01" w:rsidP="00FA0B01">
      <w:pPr>
        <w:spacing w:after="0"/>
        <w:rPr>
          <w:rFonts w:ascii="Times New Roman" w:hAnsi="Times New Roman"/>
          <w:sz w:val="24"/>
          <w:szCs w:val="24"/>
          <w:lang w:val="sr-Cyrl-BA"/>
        </w:rPr>
      </w:pPr>
    </w:p>
    <w:p w:rsidR="00A055B8" w:rsidRDefault="00A055B8">
      <w:bookmarkStart w:id="0" w:name="_GoBack"/>
      <w:bookmarkEnd w:id="0"/>
    </w:p>
    <w:sectPr w:rsidR="00A05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B01"/>
    <w:rsid w:val="00A055B8"/>
    <w:rsid w:val="00FA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5C22E7-9B39-4630-A358-15545EE3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A0B01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0B01"/>
    <w:pPr>
      <w:ind w:left="720"/>
    </w:pPr>
  </w:style>
  <w:style w:type="paragraph" w:styleId="NoSpacing">
    <w:name w:val="No Spacing"/>
    <w:uiPriority w:val="1"/>
    <w:qFormat/>
    <w:rsid w:val="00FA0B01"/>
    <w:pPr>
      <w:autoSpaceDN w:val="0"/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666298444C39E4439069E955FC991D26" ma:contentTypeVersion="1" ma:contentTypeDescription="Upload an image." ma:contentTypeScope="" ma:versionID="f0b9f0204e6882adea7f3aa6cc6b8762">
  <xsd:schema xmlns:xsd="http://www.w3.org/2001/XMLSchema" xmlns:xs="http://www.w3.org/2001/XMLSchema" xmlns:p="http://schemas.microsoft.com/office/2006/metadata/properties" xmlns:ns1="http://schemas.microsoft.com/sharepoint/v3" xmlns:ns2="319DE500-DB1F-40C0-BC0B-F1D901999D08" xmlns:ns3="http://schemas.microsoft.com/sharepoint/v3/fields" targetNamespace="http://schemas.microsoft.com/office/2006/metadata/properties" ma:root="true" ma:fieldsID="c5aa81bdbb10f6b230ce414e5b9ad2b0" ns1:_="" ns2:_="" ns3:_="">
    <xsd:import namespace="http://schemas.microsoft.com/sharepoint/v3"/>
    <xsd:import namespace="319DE500-DB1F-40C0-BC0B-F1D901999D0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DE500-DB1F-40C0-BC0B-F1D901999D08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319DE500-DB1F-40C0-BC0B-F1D901999D08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00AC03FA-5175-4510-A1B6-EAFD89CFF812}"/>
</file>

<file path=customXml/itemProps2.xml><?xml version="1.0" encoding="utf-8"?>
<ds:datastoreItem xmlns:ds="http://schemas.openxmlformats.org/officeDocument/2006/customXml" ds:itemID="{AF619D4C-3D6A-4465-A39C-E5E2EE0F2A95}"/>
</file>

<file path=customXml/itemProps3.xml><?xml version="1.0" encoding="utf-8"?>
<ds:datastoreItem xmlns:ds="http://schemas.openxmlformats.org/officeDocument/2006/customXml" ds:itemID="{12799B25-326F-41A0-8B1D-B7A9E369D0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Djuric</dc:creator>
  <cp:keywords/>
  <dc:description/>
  <cp:lastModifiedBy>Jovana Djuric</cp:lastModifiedBy>
  <cp:revision>1</cp:revision>
  <dcterms:created xsi:type="dcterms:W3CDTF">2026-10-06T06:22:00Z</dcterms:created>
  <dcterms:modified xsi:type="dcterms:W3CDTF">2026-10-06T06:23:00Z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0x0101009148F5A04DDD49CBA7127AADA5FB792B00AADE34325A8B49CDA8BB4DB53328F21400666298444C39E4439069E955FC991D26</vt:lpwstr>
  </property>
</Properties>
</file>