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E74" w:rsidRPr="00194835" w:rsidRDefault="00575B1F" w:rsidP="00120E74">
      <w:pPr>
        <w:pStyle w:val="Header"/>
        <w:jc w:val="center"/>
        <w:rPr>
          <w:szCs w:val="24"/>
          <w:lang w:val="sr-Cyrl-CS"/>
        </w:rPr>
      </w:pPr>
      <w:r>
        <w:rPr>
          <w:noProof/>
          <w:szCs w:val="24"/>
        </w:rPr>
        <mc:AlternateContent>
          <mc:Choice Requires="wps">
            <w:drawing>
              <wp:anchor distT="0" distB="0" distL="114300" distR="114300" simplePos="0" relativeHeight="251660288" behindDoc="0" locked="0" layoutInCell="0" allowOverlap="1">
                <wp:simplePos x="0" y="0"/>
                <wp:positionH relativeFrom="margin">
                  <wp:align>center</wp:align>
                </wp:positionH>
                <wp:positionV relativeFrom="paragraph">
                  <wp:posOffset>1134155</wp:posOffset>
                </wp:positionV>
                <wp:extent cx="6633210" cy="101409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3210" cy="1014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20E74" w:rsidRPr="000075C6" w:rsidRDefault="00120E74" w:rsidP="00120E74">
                            <w:pPr>
                              <w:jc w:val="center"/>
                              <w:rPr>
                                <w:rFonts w:asciiTheme="majorHAnsi" w:hAnsiTheme="majorHAnsi"/>
                                <w:b/>
                                <w:sz w:val="28"/>
                                <w:szCs w:val="28"/>
                              </w:rPr>
                            </w:pPr>
                            <w:r w:rsidRPr="000075C6">
                              <w:rPr>
                                <w:rFonts w:asciiTheme="majorHAnsi" w:hAnsiTheme="majorHAnsi"/>
                                <w:b/>
                                <w:sz w:val="28"/>
                                <w:szCs w:val="28"/>
                              </w:rPr>
                              <w:t>РЕПУБЛИКА СРПСКА</w:t>
                            </w:r>
                          </w:p>
                          <w:p w:rsidR="00120E74" w:rsidRPr="000075C6" w:rsidRDefault="00120E74" w:rsidP="00F62126">
                            <w:pPr>
                              <w:spacing w:after="60"/>
                              <w:jc w:val="center"/>
                              <w:rPr>
                                <w:rFonts w:asciiTheme="majorHAnsi" w:hAnsiTheme="majorHAnsi"/>
                                <w:b/>
                                <w:sz w:val="28"/>
                                <w:szCs w:val="28"/>
                                <w:lang w:val="sr-Cyrl-CS"/>
                              </w:rPr>
                            </w:pPr>
                            <w:r w:rsidRPr="000075C6">
                              <w:rPr>
                                <w:rFonts w:asciiTheme="majorHAnsi" w:hAnsiTheme="majorHAnsi"/>
                                <w:b/>
                                <w:sz w:val="28"/>
                                <w:szCs w:val="28"/>
                                <w:lang w:val="sr-Cyrl-CS"/>
                              </w:rPr>
                              <w:t>ВЛАДА</w:t>
                            </w:r>
                          </w:p>
                          <w:p w:rsidR="00120E74" w:rsidRPr="001D5940" w:rsidRDefault="00120E74" w:rsidP="001D5940">
                            <w:pPr>
                              <w:pStyle w:val="BodyText"/>
                              <w:rPr>
                                <w:rFonts w:asciiTheme="majorHAnsi" w:hAnsiTheme="majorHAnsi"/>
                                <w:szCs w:val="24"/>
                                <w:lang w:val="sr-Cyrl-BA"/>
                              </w:rPr>
                            </w:pPr>
                            <w:r w:rsidRPr="001D5940">
                              <w:rPr>
                                <w:rFonts w:asciiTheme="majorHAnsi" w:hAnsiTheme="majorHAnsi"/>
                                <w:szCs w:val="24"/>
                              </w:rPr>
                              <w:t xml:space="preserve">МИНИСТАРСТВО </w:t>
                            </w:r>
                            <w:r w:rsidR="001F358E" w:rsidRPr="001D5940">
                              <w:rPr>
                                <w:rFonts w:asciiTheme="majorHAnsi" w:hAnsiTheme="majorHAnsi"/>
                                <w:szCs w:val="24"/>
                                <w:lang w:val="sr-Cyrl-BA"/>
                              </w:rPr>
                              <w:t>ЗА НАУЧНОТЕХНОЛОШКИ РАЗВОЈ И</w:t>
                            </w:r>
                            <w:r w:rsidR="00CB2F32" w:rsidRPr="001D5940">
                              <w:rPr>
                                <w:rFonts w:asciiTheme="majorHAnsi" w:hAnsiTheme="majorHAnsi"/>
                                <w:szCs w:val="24"/>
                                <w:lang w:val="sr-Latn-RS"/>
                              </w:rPr>
                              <w:t xml:space="preserve"> </w:t>
                            </w:r>
                            <w:r w:rsidRPr="001D5940">
                              <w:rPr>
                                <w:rFonts w:asciiTheme="majorHAnsi" w:hAnsiTheme="majorHAnsi"/>
                                <w:szCs w:val="24"/>
                                <w:lang w:val="sr-Cyrl-BA"/>
                              </w:rPr>
                              <w:t xml:space="preserve">ВИСОКО ОБРАЗОВАЊЕ </w:t>
                            </w:r>
                          </w:p>
                          <w:p w:rsidR="00120E74" w:rsidRPr="000075C6" w:rsidRDefault="00120E74" w:rsidP="00120E74">
                            <w:pPr>
                              <w:pStyle w:val="BodyText"/>
                              <w:jc w:val="left"/>
                              <w:rPr>
                                <w:rFonts w:asciiTheme="minorHAnsi" w:hAnsiTheme="minorHAnsi"/>
                                <w:sz w:val="28"/>
                                <w:lang w:val="sr-Cyrl-BA"/>
                              </w:rPr>
                            </w:pPr>
                          </w:p>
                          <w:p w:rsidR="00120E74" w:rsidRDefault="00120E74" w:rsidP="00120E74">
                            <w:pPr>
                              <w:rPr>
                                <w:lang w:val="sr-Cyrl-CS"/>
                              </w:rPr>
                            </w:pPr>
                          </w:p>
                          <w:p w:rsidR="00120E74" w:rsidRPr="001D5940" w:rsidRDefault="00120E74" w:rsidP="00120E74">
                            <w:pPr>
                              <w:rPr>
                                <w:lang w:val="sr-Cyrl-CS"/>
                              </w:rPr>
                            </w:pPr>
                          </w:p>
                        </w:txbxContent>
                      </wps:txbx>
                      <wps:bodyPr rot="0" vert="horz" wrap="square" lIns="91440" tIns="4572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89.3pt;width:522.3pt;height:79.8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" o:allowincell="f" stroked="f">
                <v:textbox inset=",,,0">
                  <w:txbxContent>
                    <w:p w:rsidR="00120E74" w:rsidRPr="000075C6" w:rsidRDefault="00120E74" w:rsidP="00120E74">
                      <w:pPr>
                        <w:jc w:val="center"/>
                        <w:rPr>
                          <w:rFonts w:asciiTheme="majorHAnsi" w:hAnsiTheme="majorHAnsi"/>
                          <w:b/>
                          <w:sz w:val="28"/>
                          <w:szCs w:val="28"/>
                        </w:rPr>
                      </w:pPr>
                      <w:r w:rsidRPr="000075C6">
                        <w:rPr>
                          <w:rFonts w:asciiTheme="majorHAnsi" w:hAnsiTheme="majorHAnsi"/>
                          <w:b/>
                          <w:sz w:val="28"/>
                          <w:szCs w:val="28"/>
                        </w:rPr>
                        <w:t>РЕПУБЛИКА СРПСКА</w:t>
                      </w:r>
                    </w:p>
                    <w:p w:rsidR="00120E74" w:rsidRPr="000075C6" w:rsidRDefault="00120E74" w:rsidP="00F62126">
                      <w:pPr>
                        <w:spacing w:after="60"/>
                        <w:jc w:val="center"/>
                        <w:rPr>
                          <w:rFonts w:asciiTheme="majorHAnsi" w:hAnsiTheme="majorHAnsi"/>
                          <w:b/>
                          <w:sz w:val="28"/>
                          <w:szCs w:val="28"/>
                          <w:lang w:val="sr-Cyrl-CS"/>
                        </w:rPr>
                      </w:pPr>
                      <w:r w:rsidRPr="000075C6">
                        <w:rPr>
                          <w:rFonts w:asciiTheme="majorHAnsi" w:hAnsiTheme="majorHAnsi"/>
                          <w:b/>
                          <w:sz w:val="28"/>
                          <w:szCs w:val="28"/>
                          <w:lang w:val="sr-Cyrl-CS"/>
                        </w:rPr>
                        <w:t>ВЛАДА</w:t>
                      </w:r>
                    </w:p>
                    <w:p w:rsidR="00120E74" w:rsidRPr="001D5940" w:rsidRDefault="00120E74" w:rsidP="001D5940">
                      <w:pPr>
                        <w:pStyle w:val="BodyText"/>
                        <w:rPr>
                          <w:rFonts w:asciiTheme="majorHAnsi" w:hAnsiTheme="majorHAnsi"/>
                          <w:szCs w:val="24"/>
                          <w:lang w:val="sr-Cyrl-BA"/>
                        </w:rPr>
                      </w:pPr>
                      <w:r w:rsidRPr="001D5940">
                        <w:rPr>
                          <w:rFonts w:asciiTheme="majorHAnsi" w:hAnsiTheme="majorHAnsi"/>
                          <w:szCs w:val="24"/>
                        </w:rPr>
                        <w:t xml:space="preserve">МИНИСТАРСТВО </w:t>
                      </w:r>
                      <w:r w:rsidR="001F358E" w:rsidRPr="001D5940">
                        <w:rPr>
                          <w:rFonts w:asciiTheme="majorHAnsi" w:hAnsiTheme="majorHAnsi"/>
                          <w:szCs w:val="24"/>
                          <w:lang w:val="sr-Cyrl-BA"/>
                        </w:rPr>
                        <w:t>ЗА НАУЧНОТЕХНОЛОШКИ РАЗВОЈ И</w:t>
                      </w:r>
                      <w:r w:rsidR="00CB2F32" w:rsidRPr="001D5940">
                        <w:rPr>
                          <w:rFonts w:asciiTheme="majorHAnsi" w:hAnsiTheme="majorHAnsi"/>
                          <w:szCs w:val="24"/>
                          <w:lang w:val="sr-Latn-RS"/>
                        </w:rPr>
                        <w:t xml:space="preserve"> </w:t>
                      </w:r>
                      <w:r w:rsidRPr="001D5940">
                        <w:rPr>
                          <w:rFonts w:asciiTheme="majorHAnsi" w:hAnsiTheme="majorHAnsi"/>
                          <w:szCs w:val="24"/>
                          <w:lang w:val="sr-Cyrl-BA"/>
                        </w:rPr>
                        <w:t xml:space="preserve">ВИСОКО ОБРАЗОВАЊЕ </w:t>
                      </w:r>
                    </w:p>
                    <w:p w:rsidR="00120E74" w:rsidRPr="000075C6" w:rsidRDefault="00120E74" w:rsidP="00120E74">
                      <w:pPr>
                        <w:pStyle w:val="BodyText"/>
                        <w:jc w:val="left"/>
                        <w:rPr>
                          <w:rFonts w:asciiTheme="minorHAnsi" w:hAnsiTheme="minorHAnsi"/>
                          <w:sz w:val="28"/>
                          <w:lang w:val="sr-Cyrl-BA"/>
                        </w:rPr>
                      </w:pPr>
                    </w:p>
                    <w:p w:rsidR="00120E74" w:rsidRDefault="00120E74" w:rsidP="00120E74">
                      <w:pPr>
                        <w:rPr>
                          <w:lang w:val="sr-Cyrl-CS"/>
                        </w:rPr>
                      </w:pPr>
                    </w:p>
                    <w:p w:rsidR="00120E74" w:rsidRPr="001D5940" w:rsidRDefault="00120E74" w:rsidP="00120E74">
                      <w:pPr>
                        <w:rPr>
                          <w:lang w:val="sr-Cyrl-CS"/>
                        </w:rPr>
                      </w:pPr>
                    </w:p>
                  </w:txbxContent>
                </v:textbox>
                <w10:wrap anchorx="margin"/>
              </v:shape>
            </w:pict>
          </mc:Fallback>
        </mc:AlternateContent>
      </w:r>
      <w:r w:rsidR="00120E74" w:rsidRPr="0074149F">
        <w:rPr>
          <w:rFonts w:ascii="Calibri" w:hAnsi="Calibri"/>
          <w:sz w:val="28"/>
          <w:szCs w:val="28"/>
        </w:rPr>
        <w:object w:dxaOrig="2601" w:dyaOrig="26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75pt;height:90.75pt" o:ole="">
            <v:imagedata r:id="rId6" o:title="" croptop="2857f" cropbottom="2857f"/>
            <o:lock v:ext="edit" aspectratio="f"/>
          </v:shape>
          <o:OLEObject Type="Embed" ProgID="Photoshop.Image.7" ShapeID="_x0000_i1025" DrawAspect="Content" ObjectID="_1767429735" r:id="rId7">
            <o:FieldCodes>\s</o:FieldCodes>
          </o:OLEObject>
        </w:object>
      </w:r>
    </w:p>
    <w:p w:rsidR="00120E74" w:rsidRPr="00194835" w:rsidRDefault="00120E74" w:rsidP="00120E74">
      <w:pPr>
        <w:pStyle w:val="Header"/>
        <w:rPr>
          <w:szCs w:val="24"/>
          <w:lang w:val="sr-Cyrl-CS"/>
        </w:rPr>
      </w:pPr>
    </w:p>
    <w:p w:rsidR="00120E74" w:rsidRPr="00194835" w:rsidRDefault="00120E74" w:rsidP="00120E74">
      <w:pPr>
        <w:pStyle w:val="Header"/>
        <w:rPr>
          <w:szCs w:val="24"/>
          <w:lang w:val="sr-Cyrl-CS"/>
        </w:rPr>
      </w:pPr>
    </w:p>
    <w:p w:rsidR="00120E74" w:rsidRPr="00194835" w:rsidRDefault="00120E74" w:rsidP="00120E74">
      <w:pPr>
        <w:pStyle w:val="Header"/>
        <w:rPr>
          <w:szCs w:val="24"/>
          <w:lang w:val="sr-Cyrl-CS"/>
        </w:rPr>
      </w:pPr>
    </w:p>
    <w:p w:rsidR="00120E74" w:rsidRPr="00194835" w:rsidRDefault="000E0414" w:rsidP="00120E74">
      <w:pPr>
        <w:pStyle w:val="Header"/>
        <w:rPr>
          <w:szCs w:val="24"/>
          <w:lang w:val="sr-Cyrl-CS"/>
        </w:rPr>
      </w:pPr>
      <w:r>
        <w:rPr>
          <w:rFonts w:asciiTheme="majorHAnsi" w:hAnsiTheme="majorHAnsi"/>
          <w:noProof/>
          <w:sz w:val="22"/>
          <w:szCs w:val="22"/>
        </w:rPr>
        <mc:AlternateContent>
          <mc:Choice Requires="wps">
            <w:drawing>
              <wp:anchor distT="0" distB="0" distL="114300" distR="114300" simplePos="0" relativeHeight="251661312" behindDoc="0" locked="0" layoutInCell="0" allowOverlap="1">
                <wp:simplePos x="0" y="0"/>
                <wp:positionH relativeFrom="column">
                  <wp:posOffset>-438150</wp:posOffset>
                </wp:positionH>
                <wp:positionV relativeFrom="paragraph">
                  <wp:posOffset>224050</wp:posOffset>
                </wp:positionV>
                <wp:extent cx="6347460" cy="434975"/>
                <wp:effectExtent l="0" t="0" r="0" b="317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7460" cy="434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20E74" w:rsidRPr="000075C6" w:rsidRDefault="00120E74" w:rsidP="00120E74">
                            <w:pPr>
                              <w:jc w:val="center"/>
                              <w:rPr>
                                <w:rFonts w:asciiTheme="majorHAnsi" w:hAnsiTheme="majorHAnsi"/>
                                <w:sz w:val="18"/>
                                <w:szCs w:val="18"/>
                                <w:lang w:val="sr-Latn-CS"/>
                              </w:rPr>
                            </w:pPr>
                            <w:r w:rsidRPr="000075C6">
                              <w:rPr>
                                <w:rFonts w:asciiTheme="majorHAnsi" w:hAnsiTheme="majorHAnsi"/>
                                <w:sz w:val="18"/>
                                <w:szCs w:val="18"/>
                                <w:lang w:val="ru-RU"/>
                              </w:rPr>
                              <w:t xml:space="preserve">                  </w:t>
                            </w:r>
                            <w:r w:rsidRPr="000075C6">
                              <w:rPr>
                                <w:rFonts w:asciiTheme="majorHAnsi" w:hAnsiTheme="majorHAnsi"/>
                                <w:sz w:val="18"/>
                                <w:szCs w:val="18"/>
                                <w:lang w:val="sr-Cyrl-CS"/>
                              </w:rPr>
                              <w:t>Трг Републике Српске 1, Бања Лука; Тел</w:t>
                            </w:r>
                            <w:r w:rsidRPr="000075C6">
                              <w:rPr>
                                <w:rFonts w:asciiTheme="majorHAnsi" w:hAnsiTheme="majorHAnsi"/>
                                <w:sz w:val="18"/>
                                <w:szCs w:val="18"/>
                                <w:lang w:val="ru-RU"/>
                              </w:rPr>
                              <w:t xml:space="preserve">: </w:t>
                            </w:r>
                            <w:r w:rsidRPr="000075C6">
                              <w:rPr>
                                <w:rFonts w:asciiTheme="majorHAnsi" w:hAnsiTheme="majorHAnsi"/>
                                <w:sz w:val="18"/>
                                <w:szCs w:val="18"/>
                                <w:lang w:val="sr-Cyrl-CS"/>
                              </w:rPr>
                              <w:t>051/338–731</w:t>
                            </w:r>
                            <w:r w:rsidRPr="000075C6">
                              <w:rPr>
                                <w:rFonts w:asciiTheme="majorHAnsi" w:hAnsiTheme="majorHAnsi"/>
                                <w:sz w:val="18"/>
                                <w:szCs w:val="18"/>
                                <w:lang w:val="ru-RU"/>
                              </w:rPr>
                              <w:t>; факс: 051/338-856;</w:t>
                            </w:r>
                          </w:p>
                          <w:p w:rsidR="00120E74" w:rsidRPr="00517923" w:rsidRDefault="00DF0C27" w:rsidP="00517923">
                            <w:pPr>
                              <w:jc w:val="center"/>
                              <w:rPr>
                                <w:rFonts w:asciiTheme="majorHAnsi" w:hAnsiTheme="majorHAnsi"/>
                                <w:sz w:val="18"/>
                                <w:szCs w:val="18"/>
                                <w:lang w:val="it-IT"/>
                              </w:rPr>
                            </w:pPr>
                            <w:r>
                              <w:rPr>
                                <w:rFonts w:asciiTheme="majorHAnsi" w:hAnsiTheme="majorHAnsi"/>
                                <w:sz w:val="18"/>
                                <w:szCs w:val="18"/>
                                <w:lang w:val="it-IT"/>
                              </w:rPr>
                              <w:t xml:space="preserve">     </w:t>
                            </w:r>
                            <w:r w:rsidR="00120E74" w:rsidRPr="000075C6">
                              <w:rPr>
                                <w:rFonts w:asciiTheme="majorHAnsi" w:hAnsiTheme="majorHAnsi"/>
                                <w:sz w:val="18"/>
                                <w:szCs w:val="18"/>
                                <w:lang w:val="it-IT"/>
                              </w:rPr>
                              <w:t xml:space="preserve"> </w:t>
                            </w:r>
                            <w:hyperlink r:id="rId8" w:history="1">
                              <w:r w:rsidR="00517923" w:rsidRPr="00D17D94">
                                <w:rPr>
                                  <w:rStyle w:val="Hyperlink"/>
                                  <w:rFonts w:asciiTheme="majorHAnsi" w:hAnsiTheme="majorHAnsi"/>
                                  <w:sz w:val="18"/>
                                  <w:szCs w:val="18"/>
                                  <w:lang w:val="it-IT"/>
                                </w:rPr>
                                <w:t>www.vladars.rs</w:t>
                              </w:r>
                            </w:hyperlink>
                            <w:r w:rsidR="00517923">
                              <w:rPr>
                                <w:rFonts w:asciiTheme="majorHAnsi" w:hAnsiTheme="majorHAnsi"/>
                                <w:sz w:val="18"/>
                                <w:szCs w:val="18"/>
                                <w:lang w:val="it-IT"/>
                              </w:rPr>
                              <w:t xml:space="preserve">; </w:t>
                            </w:r>
                            <w:r w:rsidR="004105E6" w:rsidRPr="004105E6">
                              <w:rPr>
                                <w:rFonts w:ascii="Cambria" w:eastAsia="Calibri" w:hAnsi="Cambria"/>
                                <w:sz w:val="18"/>
                                <w:szCs w:val="18"/>
                                <w:lang w:val="sr-Latn-CS"/>
                              </w:rPr>
                              <w:t>E-mail: mn</w:t>
                            </w:r>
                            <w:r w:rsidR="00CB2F32">
                              <w:rPr>
                                <w:rFonts w:ascii="Cambria" w:eastAsia="Calibri" w:hAnsi="Cambria"/>
                                <w:sz w:val="18"/>
                                <w:szCs w:val="18"/>
                                <w:lang w:val="bs-Latn-BA"/>
                              </w:rPr>
                              <w:t>v</w:t>
                            </w:r>
                            <w:r w:rsidR="004105E6" w:rsidRPr="004105E6">
                              <w:rPr>
                                <w:rFonts w:ascii="Cambria" w:eastAsia="Calibri" w:hAnsi="Cambria"/>
                                <w:sz w:val="18"/>
                                <w:szCs w:val="18"/>
                                <w:lang w:val="sr-Cyrl-CS"/>
                              </w:rPr>
                              <w:t>@</w:t>
                            </w:r>
                            <w:r w:rsidR="00CB2F32">
                              <w:rPr>
                                <w:rFonts w:ascii="Cambria" w:eastAsia="Calibri" w:hAnsi="Cambria"/>
                                <w:sz w:val="18"/>
                                <w:szCs w:val="18"/>
                                <w:lang w:val="sr-Latn-CS"/>
                              </w:rPr>
                              <w:t>mnv</w:t>
                            </w:r>
                            <w:r w:rsidR="00517923">
                              <w:rPr>
                                <w:rFonts w:ascii="Cambria" w:eastAsia="Calibri" w:hAnsi="Cambria"/>
                                <w:sz w:val="18"/>
                                <w:szCs w:val="18"/>
                                <w:lang w:val="sr-Latn-CS"/>
                              </w:rPr>
                              <w:t>.vladars.rs</w:t>
                            </w:r>
                          </w:p>
                          <w:p w:rsidR="00120E74" w:rsidRPr="001F3218" w:rsidRDefault="00120E74" w:rsidP="00120E74">
                            <w:pPr>
                              <w:jc w:val="center"/>
                              <w:rPr>
                                <w:rFonts w:ascii="Times New Roman" w:hAnsi="Times New Roman"/>
                                <w:sz w:val="20"/>
                                <w:lang w:val="it-IT"/>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34.5pt;margin-top:17.65pt;width:499.8pt;height:3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" o:allowincell="f" stroked="f">
                <v:textbox inset="0,0,0,0">
                  <w:txbxContent>
                    <w:p w:rsidR="00120E74" w:rsidRPr="000075C6" w:rsidRDefault="00120E74" w:rsidP="00120E74">
                      <w:pPr>
                        <w:jc w:val="center"/>
                        <w:rPr>
                          <w:rFonts w:asciiTheme="majorHAnsi" w:hAnsiTheme="majorHAnsi"/>
                          <w:sz w:val="18"/>
                          <w:szCs w:val="18"/>
                          <w:lang w:val="sr-Latn-CS"/>
                        </w:rPr>
                      </w:pPr>
                      <w:r w:rsidRPr="000075C6">
                        <w:rPr>
                          <w:rFonts w:asciiTheme="majorHAnsi" w:hAnsiTheme="majorHAnsi"/>
                          <w:sz w:val="18"/>
                          <w:szCs w:val="18"/>
                          <w:lang w:val="ru-RU"/>
                        </w:rPr>
                        <w:t xml:space="preserve">                  </w:t>
                      </w:r>
                      <w:r w:rsidRPr="000075C6">
                        <w:rPr>
                          <w:rFonts w:asciiTheme="majorHAnsi" w:hAnsiTheme="majorHAnsi"/>
                          <w:sz w:val="18"/>
                          <w:szCs w:val="18"/>
                          <w:lang w:val="sr-Cyrl-CS"/>
                        </w:rPr>
                        <w:t>Трг Републике Српске 1, Бања Лука; Тел</w:t>
                      </w:r>
                      <w:r w:rsidRPr="000075C6">
                        <w:rPr>
                          <w:rFonts w:asciiTheme="majorHAnsi" w:hAnsiTheme="majorHAnsi"/>
                          <w:sz w:val="18"/>
                          <w:szCs w:val="18"/>
                          <w:lang w:val="ru-RU"/>
                        </w:rPr>
                        <w:t xml:space="preserve">: </w:t>
                      </w:r>
                      <w:r w:rsidRPr="000075C6">
                        <w:rPr>
                          <w:rFonts w:asciiTheme="majorHAnsi" w:hAnsiTheme="majorHAnsi"/>
                          <w:sz w:val="18"/>
                          <w:szCs w:val="18"/>
                          <w:lang w:val="sr-Cyrl-CS"/>
                        </w:rPr>
                        <w:t>051/338–731</w:t>
                      </w:r>
                      <w:r w:rsidRPr="000075C6">
                        <w:rPr>
                          <w:rFonts w:asciiTheme="majorHAnsi" w:hAnsiTheme="majorHAnsi"/>
                          <w:sz w:val="18"/>
                          <w:szCs w:val="18"/>
                          <w:lang w:val="ru-RU"/>
                        </w:rPr>
                        <w:t>; факс: 051/338-856;</w:t>
                      </w:r>
                    </w:p>
                    <w:p w:rsidR="00120E74" w:rsidRPr="00517923" w:rsidRDefault="00DF0C27" w:rsidP="00517923">
                      <w:pPr>
                        <w:jc w:val="center"/>
                        <w:rPr>
                          <w:rFonts w:asciiTheme="majorHAnsi" w:hAnsiTheme="majorHAnsi"/>
                          <w:sz w:val="18"/>
                          <w:szCs w:val="18"/>
                          <w:lang w:val="it-IT"/>
                        </w:rPr>
                      </w:pPr>
                      <w:r>
                        <w:rPr>
                          <w:rFonts w:asciiTheme="majorHAnsi" w:hAnsiTheme="majorHAnsi"/>
                          <w:sz w:val="18"/>
                          <w:szCs w:val="18"/>
                          <w:lang w:val="it-IT"/>
                        </w:rPr>
                        <w:t xml:space="preserve">     </w:t>
                      </w:r>
                      <w:r w:rsidR="00120E74" w:rsidRPr="000075C6">
                        <w:rPr>
                          <w:rFonts w:asciiTheme="majorHAnsi" w:hAnsiTheme="majorHAnsi"/>
                          <w:sz w:val="18"/>
                          <w:szCs w:val="18"/>
                          <w:lang w:val="it-IT"/>
                        </w:rPr>
                        <w:t xml:space="preserve"> </w:t>
                      </w:r>
                      <w:hyperlink r:id="rId9" w:history="1">
                        <w:r w:rsidR="00517923" w:rsidRPr="00D17D94">
                          <w:rPr>
                            <w:rStyle w:val="Hyperlink"/>
                            <w:rFonts w:asciiTheme="majorHAnsi" w:hAnsiTheme="majorHAnsi"/>
                            <w:sz w:val="18"/>
                            <w:szCs w:val="18"/>
                            <w:lang w:val="it-IT"/>
                          </w:rPr>
                          <w:t>www.vladars.rs</w:t>
                        </w:r>
                      </w:hyperlink>
                      <w:r w:rsidR="00517923">
                        <w:rPr>
                          <w:rFonts w:asciiTheme="majorHAnsi" w:hAnsiTheme="majorHAnsi"/>
                          <w:sz w:val="18"/>
                          <w:szCs w:val="18"/>
                          <w:lang w:val="it-IT"/>
                        </w:rPr>
                        <w:t xml:space="preserve">; </w:t>
                      </w:r>
                      <w:r w:rsidR="004105E6" w:rsidRPr="004105E6">
                        <w:rPr>
                          <w:rFonts w:ascii="Cambria" w:eastAsia="Calibri" w:hAnsi="Cambria"/>
                          <w:sz w:val="18"/>
                          <w:szCs w:val="18"/>
                          <w:lang w:val="sr-Latn-CS"/>
                        </w:rPr>
                        <w:t>E-mail: mn</w:t>
                      </w:r>
                      <w:r w:rsidR="00CB2F32">
                        <w:rPr>
                          <w:rFonts w:ascii="Cambria" w:eastAsia="Calibri" w:hAnsi="Cambria"/>
                          <w:sz w:val="18"/>
                          <w:szCs w:val="18"/>
                          <w:lang w:val="bs-Latn-BA"/>
                        </w:rPr>
                        <w:t>v</w:t>
                      </w:r>
                      <w:r w:rsidR="004105E6" w:rsidRPr="004105E6">
                        <w:rPr>
                          <w:rFonts w:ascii="Cambria" w:eastAsia="Calibri" w:hAnsi="Cambria"/>
                          <w:sz w:val="18"/>
                          <w:szCs w:val="18"/>
                          <w:lang w:val="sr-Cyrl-CS"/>
                        </w:rPr>
                        <w:t>@</w:t>
                      </w:r>
                      <w:r w:rsidR="00CB2F32">
                        <w:rPr>
                          <w:rFonts w:ascii="Cambria" w:eastAsia="Calibri" w:hAnsi="Cambria"/>
                          <w:sz w:val="18"/>
                          <w:szCs w:val="18"/>
                          <w:lang w:val="sr-Latn-CS"/>
                        </w:rPr>
                        <w:t>mnv</w:t>
                      </w:r>
                      <w:r w:rsidR="00517923">
                        <w:rPr>
                          <w:rFonts w:ascii="Cambria" w:eastAsia="Calibri" w:hAnsi="Cambria"/>
                          <w:sz w:val="18"/>
                          <w:szCs w:val="18"/>
                          <w:lang w:val="sr-Latn-CS"/>
                        </w:rPr>
                        <w:t>.vladars.rs</w:t>
                      </w:r>
                    </w:p>
                    <w:p w:rsidR="00120E74" w:rsidRPr="001F3218" w:rsidRDefault="00120E74" w:rsidP="00120E74">
                      <w:pPr>
                        <w:jc w:val="center"/>
                        <w:rPr>
                          <w:rFonts w:ascii="Times New Roman" w:hAnsi="Times New Roman"/>
                          <w:sz w:val="20"/>
                          <w:lang w:val="it-IT"/>
                        </w:rPr>
                      </w:pPr>
                    </w:p>
                  </w:txbxContent>
                </v:textbox>
              </v:shape>
            </w:pict>
          </mc:Fallback>
        </mc:AlternateContent>
      </w:r>
    </w:p>
    <w:p w:rsidR="00120E74" w:rsidRPr="005E07D9" w:rsidRDefault="00F62126" w:rsidP="00120E74">
      <w:pPr>
        <w:rPr>
          <w:rFonts w:asciiTheme="majorHAnsi" w:hAnsiTheme="majorHAnsi"/>
          <w:sz w:val="22"/>
          <w:szCs w:val="22"/>
          <w:lang w:val="ru-RU"/>
        </w:rPr>
      </w:pPr>
      <w:r>
        <w:rPr>
          <w:noProof/>
          <w:szCs w:val="24"/>
        </w:rPr>
        <mc:AlternateContent>
          <mc:Choice Requires="wps">
            <w:drawing>
              <wp:anchor distT="4294967295" distB="4294967295" distL="114300" distR="114300" simplePos="0" relativeHeight="251662336" behindDoc="0" locked="0" layoutInCell="0" allowOverlap="1">
                <wp:simplePos x="0" y="0"/>
                <wp:positionH relativeFrom="column">
                  <wp:posOffset>77470</wp:posOffset>
                </wp:positionH>
                <wp:positionV relativeFrom="paragraph">
                  <wp:posOffset>5080</wp:posOffset>
                </wp:positionV>
                <wp:extent cx="5704840" cy="0"/>
                <wp:effectExtent l="0" t="0" r="29210"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48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73860F" id="Line 3"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pt,.4pt" to="455.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" o:allowincell="f" strokeweight="1pt"/>
            </w:pict>
          </mc:Fallback>
        </mc:AlternateContent>
      </w:r>
    </w:p>
    <w:p w:rsidR="00120E74" w:rsidRPr="005E07D9" w:rsidRDefault="00120E74" w:rsidP="00120E74">
      <w:pPr>
        <w:pStyle w:val="Header"/>
        <w:rPr>
          <w:rFonts w:asciiTheme="majorHAnsi" w:hAnsiTheme="majorHAnsi"/>
          <w:sz w:val="22"/>
          <w:szCs w:val="22"/>
          <w:lang w:val="sr-Cyrl-CS"/>
        </w:rPr>
      </w:pPr>
    </w:p>
    <w:p w:rsidR="00120E74" w:rsidRDefault="00120E74" w:rsidP="00120E74"/>
    <w:p w:rsidR="00120E74" w:rsidRPr="00E9179A" w:rsidRDefault="00E9179A" w:rsidP="00120E74">
      <w:pPr>
        <w:rPr>
          <w:rFonts w:ascii="Calibri" w:hAnsi="Calibri" w:cs="Calibri"/>
          <w:sz w:val="22"/>
          <w:szCs w:val="22"/>
          <w:lang w:val="sr-Cyrl-BA"/>
        </w:rPr>
      </w:pPr>
      <w:r w:rsidRPr="00E9179A">
        <w:rPr>
          <w:rFonts w:ascii="Calibri" w:hAnsi="Calibri" w:cs="Calibri"/>
          <w:sz w:val="22"/>
          <w:szCs w:val="22"/>
          <w:lang w:val="sr-Cyrl-BA"/>
        </w:rPr>
        <w:t>Број:</w:t>
      </w:r>
      <w:r w:rsidR="00E15F93">
        <w:rPr>
          <w:rFonts w:ascii="Calibri" w:hAnsi="Calibri" w:cs="Calibri"/>
          <w:sz w:val="22"/>
          <w:szCs w:val="22"/>
          <w:lang w:val="sr-Cyrl-BA"/>
        </w:rPr>
        <w:t xml:space="preserve"> 19.02/052-415/24</w:t>
      </w:r>
    </w:p>
    <w:p w:rsidR="00E9179A" w:rsidRPr="00E9179A" w:rsidRDefault="00E9179A" w:rsidP="00120E74">
      <w:pPr>
        <w:rPr>
          <w:rFonts w:ascii="Calibri" w:hAnsi="Calibri" w:cs="Calibri"/>
          <w:sz w:val="22"/>
          <w:szCs w:val="22"/>
          <w:lang w:val="sr-Cyrl-BA"/>
        </w:rPr>
      </w:pPr>
      <w:r w:rsidRPr="00E9179A">
        <w:rPr>
          <w:rFonts w:ascii="Calibri" w:hAnsi="Calibri" w:cs="Calibri"/>
          <w:sz w:val="22"/>
          <w:szCs w:val="22"/>
          <w:lang w:val="sr-Cyrl-BA"/>
        </w:rPr>
        <w:t xml:space="preserve">Датум: </w:t>
      </w:r>
      <w:r w:rsidR="00E15F93">
        <w:rPr>
          <w:rFonts w:ascii="Calibri" w:hAnsi="Calibri" w:cs="Calibri"/>
          <w:sz w:val="22"/>
          <w:szCs w:val="22"/>
          <w:lang w:val="sr-Cyrl-BA"/>
        </w:rPr>
        <w:t>22.01.2024. године</w:t>
      </w:r>
      <w:bookmarkStart w:id="0" w:name="_GoBack"/>
      <w:bookmarkEnd w:id="0"/>
    </w:p>
    <w:p w:rsidR="00D07C12" w:rsidRPr="00E9179A" w:rsidRDefault="00D07C12" w:rsidP="00D07C12">
      <w:pPr>
        <w:jc w:val="both"/>
        <w:rPr>
          <w:rFonts w:ascii="Calibri" w:hAnsi="Calibri" w:cs="Calibri"/>
          <w:b/>
          <w:sz w:val="22"/>
          <w:szCs w:val="22"/>
          <w:lang w:val="sr-Cyrl-BA"/>
        </w:rPr>
      </w:pPr>
    </w:p>
    <w:p w:rsidR="00D07C12" w:rsidRPr="00E9179A" w:rsidRDefault="00D07C12" w:rsidP="00D07C12">
      <w:pPr>
        <w:jc w:val="both"/>
        <w:rPr>
          <w:rFonts w:ascii="Calibri" w:hAnsi="Calibri" w:cs="Calibri"/>
          <w:noProof/>
          <w:sz w:val="22"/>
          <w:szCs w:val="22"/>
          <w:lang w:val="sr-Cyrl-BA"/>
        </w:rPr>
      </w:pPr>
      <w:r w:rsidRPr="00E9179A">
        <w:rPr>
          <w:rStyle w:val="Bodytext212pt"/>
          <w:noProof/>
          <w:sz w:val="22"/>
          <w:szCs w:val="22"/>
          <w:lang w:val="sr-Cyrl-BA"/>
        </w:rPr>
        <w:t>На основу члана 26. Закона о слободи приступа информацијама („Службени гласник Републике Српске“</w:t>
      </w:r>
      <w:r w:rsidR="00E9179A" w:rsidRPr="00E9179A">
        <w:rPr>
          <w:rStyle w:val="Bodytext212pt"/>
          <w:noProof/>
          <w:sz w:val="22"/>
          <w:szCs w:val="22"/>
          <w:lang w:val="sr-Cyrl-BA"/>
        </w:rPr>
        <w:t xml:space="preserve">' број: </w:t>
      </w:r>
      <w:r w:rsidRPr="00E9179A">
        <w:rPr>
          <w:rStyle w:val="Bodytext212pt"/>
          <w:noProof/>
          <w:sz w:val="22"/>
          <w:szCs w:val="22"/>
          <w:lang w:val="sr-Cyrl-BA"/>
        </w:rPr>
        <w:t>20/01) мини</w:t>
      </w:r>
      <w:r w:rsidR="00801C86" w:rsidRPr="00E9179A">
        <w:rPr>
          <w:rStyle w:val="Bodytext212pt"/>
          <w:noProof/>
          <w:sz w:val="22"/>
          <w:szCs w:val="22"/>
          <w:lang w:val="sr-Cyrl-BA"/>
        </w:rPr>
        <w:t>стар за научнотехнолошки развој и</w:t>
      </w:r>
      <w:r w:rsidRPr="00E9179A">
        <w:rPr>
          <w:rStyle w:val="Bodytext212pt"/>
          <w:noProof/>
          <w:sz w:val="22"/>
          <w:szCs w:val="22"/>
          <w:lang w:val="sr-Cyrl-BA"/>
        </w:rPr>
        <w:t xml:space="preserve"> високо образовање Републике Српске</w:t>
      </w:r>
      <w:r w:rsidR="00E9179A" w:rsidRPr="00E9179A">
        <w:rPr>
          <w:rFonts w:ascii="Calibri" w:hAnsi="Calibri" w:cs="Calibri"/>
          <w:noProof/>
          <w:sz w:val="22"/>
          <w:szCs w:val="22"/>
          <w:lang w:val="sr-Cyrl-BA"/>
        </w:rPr>
        <w:t xml:space="preserve"> </w:t>
      </w:r>
      <w:r w:rsidRPr="00E9179A">
        <w:rPr>
          <w:rFonts w:ascii="Calibri" w:hAnsi="Calibri" w:cs="Calibri"/>
          <w:noProof/>
          <w:sz w:val="22"/>
          <w:szCs w:val="22"/>
          <w:lang w:val="sr-Cyrl-BA"/>
        </w:rPr>
        <w:t xml:space="preserve">доноси   </w:t>
      </w:r>
    </w:p>
    <w:p w:rsidR="00D07C12" w:rsidRPr="00E9179A" w:rsidRDefault="00D07C12" w:rsidP="00D07C12">
      <w:pPr>
        <w:jc w:val="both"/>
        <w:rPr>
          <w:rFonts w:ascii="Calibri" w:hAnsi="Calibri" w:cs="Calibri"/>
          <w:b/>
          <w:sz w:val="22"/>
          <w:szCs w:val="22"/>
          <w:lang w:val="sr-Cyrl-BA"/>
        </w:rPr>
      </w:pPr>
    </w:p>
    <w:p w:rsidR="00D07C12" w:rsidRPr="00E9179A" w:rsidRDefault="00D07C12" w:rsidP="00D07C12">
      <w:pPr>
        <w:jc w:val="center"/>
        <w:rPr>
          <w:rFonts w:ascii="Calibri" w:hAnsi="Calibri" w:cs="Calibri"/>
          <w:b/>
          <w:sz w:val="22"/>
          <w:szCs w:val="22"/>
          <w:lang w:val="sr-Cyrl-BA"/>
        </w:rPr>
      </w:pPr>
      <w:r w:rsidRPr="00E9179A">
        <w:rPr>
          <w:rFonts w:ascii="Calibri" w:hAnsi="Calibri" w:cs="Calibri"/>
          <w:b/>
          <w:sz w:val="22"/>
          <w:szCs w:val="22"/>
          <w:lang w:val="sr-Cyrl-BA"/>
        </w:rPr>
        <w:t>ВОДИЧ</w:t>
      </w:r>
    </w:p>
    <w:p w:rsidR="00D07C12" w:rsidRPr="00E9179A" w:rsidRDefault="00D07C12" w:rsidP="00D07C12">
      <w:pPr>
        <w:jc w:val="center"/>
        <w:rPr>
          <w:rFonts w:ascii="Calibri" w:hAnsi="Calibri" w:cs="Calibri"/>
          <w:b/>
          <w:sz w:val="22"/>
          <w:szCs w:val="22"/>
          <w:lang w:val="sr-Cyrl-BA"/>
        </w:rPr>
      </w:pPr>
      <w:r w:rsidRPr="00E9179A">
        <w:rPr>
          <w:rFonts w:ascii="Calibri" w:hAnsi="Calibri" w:cs="Calibri"/>
          <w:b/>
          <w:sz w:val="22"/>
          <w:szCs w:val="22"/>
          <w:lang w:val="sr-Cyrl-BA"/>
        </w:rPr>
        <w:t>о поступку приступа информацијама у Министар</w:t>
      </w:r>
      <w:r w:rsidR="00801C86" w:rsidRPr="00E9179A">
        <w:rPr>
          <w:rFonts w:ascii="Calibri" w:hAnsi="Calibri" w:cs="Calibri"/>
          <w:b/>
          <w:sz w:val="22"/>
          <w:szCs w:val="22"/>
          <w:lang w:val="sr-Cyrl-BA"/>
        </w:rPr>
        <w:t>ству за научнотехнолошки развој и</w:t>
      </w:r>
      <w:r w:rsidRPr="00E9179A">
        <w:rPr>
          <w:rFonts w:ascii="Calibri" w:hAnsi="Calibri" w:cs="Calibri"/>
          <w:b/>
          <w:sz w:val="22"/>
          <w:szCs w:val="22"/>
          <w:lang w:val="sr-Cyrl-BA"/>
        </w:rPr>
        <w:t xml:space="preserve"> високо образовање Републике Српске</w:t>
      </w:r>
    </w:p>
    <w:p w:rsidR="00D07C12" w:rsidRPr="00E9179A" w:rsidRDefault="00D07C12" w:rsidP="00D07C12">
      <w:pPr>
        <w:jc w:val="center"/>
        <w:rPr>
          <w:rFonts w:ascii="Calibri" w:hAnsi="Calibri" w:cs="Calibri"/>
          <w:b/>
          <w:sz w:val="22"/>
          <w:szCs w:val="22"/>
          <w:lang w:val="sr-Cyrl-BA"/>
        </w:rPr>
      </w:pPr>
    </w:p>
    <w:p w:rsidR="00D07C12" w:rsidRPr="00E9179A" w:rsidRDefault="00D07C12" w:rsidP="00D07C12">
      <w:pPr>
        <w:rPr>
          <w:rFonts w:ascii="Calibri" w:hAnsi="Calibri" w:cs="Calibri"/>
          <w:b/>
          <w:sz w:val="22"/>
          <w:szCs w:val="22"/>
          <w:lang w:val="sr-Cyrl-BA"/>
        </w:rPr>
      </w:pPr>
    </w:p>
    <w:p w:rsidR="00D07C12" w:rsidRPr="00E9179A" w:rsidRDefault="00D07C12" w:rsidP="00D07C12">
      <w:pPr>
        <w:numPr>
          <w:ilvl w:val="0"/>
          <w:numId w:val="3"/>
        </w:numPr>
        <w:jc w:val="both"/>
        <w:rPr>
          <w:rFonts w:ascii="Calibri" w:hAnsi="Calibri" w:cs="Calibri"/>
          <w:sz w:val="22"/>
          <w:szCs w:val="22"/>
          <w:lang w:val="sr-Cyrl-BA"/>
        </w:rPr>
      </w:pPr>
      <w:r w:rsidRPr="00E9179A">
        <w:rPr>
          <w:rFonts w:ascii="Calibri" w:hAnsi="Calibri" w:cs="Calibri"/>
          <w:sz w:val="22"/>
          <w:szCs w:val="22"/>
          <w:lang w:val="sr-Cyrl-BA"/>
        </w:rPr>
        <w:t>Свако физичко и правно лице има право у складу са Законом о слободи приступа информацијама („Службени гласник Републике Српске“ број</w:t>
      </w:r>
      <w:r w:rsidR="00E9179A" w:rsidRPr="00E9179A">
        <w:rPr>
          <w:rFonts w:ascii="Calibri" w:hAnsi="Calibri" w:cs="Calibri"/>
          <w:sz w:val="22"/>
          <w:szCs w:val="22"/>
          <w:lang w:val="sr-Cyrl-BA"/>
        </w:rPr>
        <w:t>:</w:t>
      </w:r>
      <w:r w:rsidRPr="00E9179A">
        <w:rPr>
          <w:rFonts w:ascii="Calibri" w:hAnsi="Calibri" w:cs="Calibri"/>
          <w:sz w:val="22"/>
          <w:szCs w:val="22"/>
          <w:lang w:val="sr-Cyrl-BA"/>
        </w:rPr>
        <w:t xml:space="preserve"> 20/01) (у даљем тексту:  Закон) поднијети захтјев за приступ информацијама из надлежности Министар</w:t>
      </w:r>
      <w:r w:rsidR="00801C86" w:rsidRPr="00E9179A">
        <w:rPr>
          <w:rFonts w:ascii="Calibri" w:hAnsi="Calibri" w:cs="Calibri"/>
          <w:sz w:val="22"/>
          <w:szCs w:val="22"/>
          <w:lang w:val="sr-Cyrl-BA"/>
        </w:rPr>
        <w:t>ства за научнотехнолошки развој и</w:t>
      </w:r>
      <w:r w:rsidRPr="00E9179A">
        <w:rPr>
          <w:rFonts w:ascii="Calibri" w:hAnsi="Calibri" w:cs="Calibri"/>
          <w:sz w:val="22"/>
          <w:szCs w:val="22"/>
          <w:lang w:val="sr-Cyrl-BA"/>
        </w:rPr>
        <w:t xml:space="preserve"> високо образовањ</w:t>
      </w:r>
      <w:r w:rsidR="00E9179A" w:rsidRPr="00E9179A">
        <w:rPr>
          <w:rFonts w:ascii="Calibri" w:hAnsi="Calibri" w:cs="Calibri"/>
          <w:sz w:val="22"/>
          <w:szCs w:val="22"/>
          <w:lang w:val="sr-Cyrl-BA"/>
        </w:rPr>
        <w:t>е Републике Српске (у даљем текс</w:t>
      </w:r>
      <w:r w:rsidRPr="00E9179A">
        <w:rPr>
          <w:rFonts w:ascii="Calibri" w:hAnsi="Calibri" w:cs="Calibri"/>
          <w:sz w:val="22"/>
          <w:szCs w:val="22"/>
          <w:lang w:val="sr-Cyrl-BA"/>
        </w:rPr>
        <w:t>ту: Министарство).</w:t>
      </w:r>
    </w:p>
    <w:p w:rsidR="00D07C12" w:rsidRPr="00E9179A" w:rsidRDefault="00D07C12" w:rsidP="00D07C12">
      <w:pPr>
        <w:jc w:val="both"/>
        <w:rPr>
          <w:rFonts w:ascii="Calibri" w:hAnsi="Calibri" w:cs="Calibri"/>
          <w:sz w:val="22"/>
          <w:szCs w:val="22"/>
          <w:lang w:val="sr-Cyrl-BA"/>
        </w:rPr>
      </w:pPr>
    </w:p>
    <w:p w:rsidR="00D07C12" w:rsidRPr="00E9179A" w:rsidRDefault="00D07C12" w:rsidP="00D07C12">
      <w:pPr>
        <w:numPr>
          <w:ilvl w:val="0"/>
          <w:numId w:val="3"/>
        </w:numPr>
        <w:jc w:val="both"/>
        <w:rPr>
          <w:rFonts w:ascii="Calibri" w:hAnsi="Calibri" w:cs="Calibri"/>
          <w:sz w:val="22"/>
          <w:szCs w:val="22"/>
          <w:lang w:val="sr-Cyrl-BA"/>
        </w:rPr>
      </w:pPr>
      <w:r w:rsidRPr="00E9179A">
        <w:rPr>
          <w:rFonts w:ascii="Calibri" w:hAnsi="Calibri" w:cs="Calibri"/>
          <w:sz w:val="22"/>
          <w:szCs w:val="22"/>
          <w:lang w:val="sr-Cyrl-BA"/>
        </w:rPr>
        <w:t>Захтјев се подноси у писаном облику Министарству путем поште, електронским путем или непосредном предајом на адресу Министарства.</w:t>
      </w:r>
    </w:p>
    <w:p w:rsidR="00D07C12" w:rsidRPr="00E9179A" w:rsidRDefault="00D07C12" w:rsidP="00D07C12">
      <w:pPr>
        <w:jc w:val="both"/>
        <w:rPr>
          <w:rFonts w:ascii="Calibri" w:hAnsi="Calibri" w:cs="Calibri"/>
          <w:sz w:val="22"/>
          <w:szCs w:val="22"/>
          <w:lang w:val="sr-Cyrl-BA"/>
        </w:rPr>
      </w:pPr>
    </w:p>
    <w:p w:rsidR="00D07C12" w:rsidRPr="00E9179A" w:rsidRDefault="00D07C12" w:rsidP="00D07C12">
      <w:pPr>
        <w:numPr>
          <w:ilvl w:val="0"/>
          <w:numId w:val="3"/>
        </w:numPr>
        <w:jc w:val="both"/>
        <w:rPr>
          <w:rFonts w:ascii="Calibri" w:hAnsi="Calibri" w:cs="Calibri"/>
          <w:sz w:val="22"/>
          <w:szCs w:val="22"/>
          <w:lang w:val="sr-Cyrl-BA"/>
        </w:rPr>
      </w:pPr>
      <w:r w:rsidRPr="00E9179A">
        <w:rPr>
          <w:rFonts w:ascii="Calibri" w:hAnsi="Calibri" w:cs="Calibri"/>
          <w:sz w:val="22"/>
          <w:szCs w:val="22"/>
          <w:lang w:val="sr-Cyrl-BA"/>
        </w:rPr>
        <w:t>Захтјев мора бити јасан, написан на неком од званичних језика у БиХ</w:t>
      </w:r>
      <w:r w:rsidR="00E9179A" w:rsidRPr="00E9179A">
        <w:rPr>
          <w:rFonts w:ascii="Calibri" w:hAnsi="Calibri" w:cs="Calibri"/>
          <w:sz w:val="22"/>
          <w:szCs w:val="22"/>
          <w:lang w:val="sr-Cyrl-BA"/>
        </w:rPr>
        <w:t xml:space="preserve"> и садржавати </w:t>
      </w:r>
      <w:r w:rsidRPr="00E9179A">
        <w:rPr>
          <w:rFonts w:ascii="Calibri" w:hAnsi="Calibri" w:cs="Calibri"/>
          <w:sz w:val="22"/>
          <w:szCs w:val="22"/>
          <w:lang w:val="sr-Cyrl-BA"/>
        </w:rPr>
        <w:t>довољно података у вези са природом и садржајем тражене информације, име подносиоца захтјева и податке за контакте са подносиоцем захтјева.</w:t>
      </w:r>
    </w:p>
    <w:p w:rsidR="00D07C12" w:rsidRPr="00E9179A" w:rsidRDefault="00D07C12" w:rsidP="00D07C12">
      <w:pPr>
        <w:jc w:val="both"/>
        <w:rPr>
          <w:rFonts w:ascii="Calibri" w:hAnsi="Calibri" w:cs="Calibri"/>
          <w:sz w:val="22"/>
          <w:szCs w:val="22"/>
          <w:lang w:val="sr-Cyrl-BA"/>
        </w:rPr>
      </w:pPr>
    </w:p>
    <w:p w:rsidR="00D07C12" w:rsidRPr="00E9179A" w:rsidRDefault="00E9179A" w:rsidP="00D07C12">
      <w:pPr>
        <w:numPr>
          <w:ilvl w:val="0"/>
          <w:numId w:val="3"/>
        </w:numPr>
        <w:jc w:val="both"/>
        <w:rPr>
          <w:rFonts w:ascii="Calibri" w:hAnsi="Calibri" w:cs="Calibri"/>
          <w:sz w:val="22"/>
          <w:szCs w:val="22"/>
          <w:lang w:val="sr-Cyrl-BA"/>
        </w:rPr>
      </w:pPr>
      <w:r w:rsidRPr="00E9179A">
        <w:rPr>
          <w:rFonts w:ascii="Calibri" w:hAnsi="Calibri" w:cs="Calibri"/>
          <w:sz w:val="22"/>
          <w:szCs w:val="22"/>
          <w:lang w:val="sr-Cyrl-BA"/>
        </w:rPr>
        <w:t>Уколико</w:t>
      </w:r>
      <w:r w:rsidR="00D07C12" w:rsidRPr="00E9179A">
        <w:rPr>
          <w:rFonts w:ascii="Calibri" w:hAnsi="Calibri" w:cs="Calibri"/>
          <w:sz w:val="22"/>
          <w:szCs w:val="22"/>
          <w:lang w:val="sr-Cyrl-BA"/>
        </w:rPr>
        <w:t xml:space="preserve"> се захтјев односи на личну информацију</w:t>
      </w:r>
      <w:r w:rsidRPr="00E9179A">
        <w:rPr>
          <w:rFonts w:ascii="Calibri" w:hAnsi="Calibri" w:cs="Calibri"/>
          <w:sz w:val="22"/>
          <w:szCs w:val="22"/>
          <w:lang w:val="sr-Cyrl-BA"/>
        </w:rPr>
        <w:t>,</w:t>
      </w:r>
      <w:r w:rsidR="00D07C12" w:rsidRPr="00E9179A">
        <w:rPr>
          <w:rFonts w:ascii="Calibri" w:hAnsi="Calibri" w:cs="Calibri"/>
          <w:sz w:val="22"/>
          <w:szCs w:val="22"/>
          <w:lang w:val="sr-Cyrl-BA"/>
        </w:rPr>
        <w:t xml:space="preserve"> онда захтјев</w:t>
      </w:r>
      <w:r w:rsidRPr="00E9179A">
        <w:rPr>
          <w:rFonts w:ascii="Calibri" w:hAnsi="Calibri" w:cs="Calibri"/>
          <w:sz w:val="22"/>
          <w:szCs w:val="22"/>
          <w:lang w:val="sr-Cyrl-BA"/>
        </w:rPr>
        <w:t>, поред услова из тачке 3,</w:t>
      </w:r>
      <w:r w:rsidR="00D07C12" w:rsidRPr="00E9179A">
        <w:rPr>
          <w:rFonts w:ascii="Calibri" w:hAnsi="Calibri" w:cs="Calibri"/>
          <w:sz w:val="22"/>
          <w:szCs w:val="22"/>
          <w:lang w:val="sr-Cyrl-BA"/>
        </w:rPr>
        <w:t xml:space="preserve"> сачињава физичко лице на кога се захтјев односи. Физичко лице дужно је потписати захтјев и показати </w:t>
      </w:r>
      <w:r w:rsidRPr="00E9179A">
        <w:rPr>
          <w:rFonts w:ascii="Calibri" w:hAnsi="Calibri" w:cs="Calibri"/>
          <w:sz w:val="22"/>
          <w:szCs w:val="22"/>
          <w:lang w:val="sr-Cyrl-BA"/>
        </w:rPr>
        <w:t>лични документ</w:t>
      </w:r>
      <w:r w:rsidR="00D07C12" w:rsidRPr="00E9179A">
        <w:rPr>
          <w:rFonts w:ascii="Calibri" w:hAnsi="Calibri" w:cs="Calibri"/>
          <w:sz w:val="22"/>
          <w:szCs w:val="22"/>
          <w:lang w:val="sr-Cyrl-BA"/>
        </w:rPr>
        <w:t xml:space="preserve"> са фотографијом како би доказао свој идентитет.</w:t>
      </w:r>
    </w:p>
    <w:p w:rsidR="00D07C12" w:rsidRPr="00E9179A" w:rsidRDefault="00D07C12" w:rsidP="00D07C12">
      <w:pPr>
        <w:jc w:val="both"/>
        <w:rPr>
          <w:rFonts w:ascii="Calibri" w:hAnsi="Calibri" w:cs="Calibri"/>
          <w:sz w:val="22"/>
          <w:szCs w:val="22"/>
          <w:lang w:val="sr-Cyrl-BA"/>
        </w:rPr>
      </w:pPr>
    </w:p>
    <w:p w:rsidR="00D07C12" w:rsidRPr="00E9179A" w:rsidRDefault="00D07C12" w:rsidP="00D07C12">
      <w:pPr>
        <w:numPr>
          <w:ilvl w:val="0"/>
          <w:numId w:val="3"/>
        </w:numPr>
        <w:jc w:val="both"/>
        <w:rPr>
          <w:rFonts w:ascii="Calibri" w:hAnsi="Calibri" w:cs="Calibri"/>
          <w:sz w:val="22"/>
          <w:szCs w:val="22"/>
          <w:lang w:val="sr-Cyrl-BA"/>
        </w:rPr>
      </w:pPr>
      <w:r w:rsidRPr="00E9179A">
        <w:rPr>
          <w:rFonts w:ascii="Calibri" w:hAnsi="Calibri" w:cs="Calibri"/>
          <w:sz w:val="22"/>
          <w:szCs w:val="22"/>
          <w:lang w:val="sr-Cyrl-BA"/>
        </w:rPr>
        <w:t>Ако захтјев подноси законски заступник или лице кога је подносилац захтјева овластио у писменој форми за приступ информацијама, то лице је дужно да</w:t>
      </w:r>
      <w:r w:rsidR="00E9179A" w:rsidRPr="00E9179A">
        <w:rPr>
          <w:rFonts w:ascii="Calibri" w:hAnsi="Calibri" w:cs="Calibri"/>
          <w:sz w:val="22"/>
          <w:szCs w:val="22"/>
          <w:lang w:val="sr-Cyrl-BA"/>
        </w:rPr>
        <w:t xml:space="preserve"> потпише захтјев, покаже </w:t>
      </w:r>
      <w:r w:rsidRPr="00E9179A">
        <w:rPr>
          <w:rFonts w:ascii="Calibri" w:hAnsi="Calibri" w:cs="Calibri"/>
          <w:sz w:val="22"/>
          <w:szCs w:val="22"/>
          <w:lang w:val="sr-Cyrl-BA"/>
        </w:rPr>
        <w:t>лични документ са фотографијом ради идентификације, покаже доказ о законском заступању или пуномоћ, као и копију законом утврђеног личног документа подносиоца захтјева.</w:t>
      </w:r>
    </w:p>
    <w:p w:rsidR="00D07C12" w:rsidRPr="00E9179A" w:rsidRDefault="00D07C12" w:rsidP="00D07C12">
      <w:pPr>
        <w:jc w:val="both"/>
        <w:rPr>
          <w:rFonts w:ascii="Calibri" w:hAnsi="Calibri" w:cs="Calibri"/>
          <w:sz w:val="22"/>
          <w:szCs w:val="22"/>
          <w:lang w:val="sr-Cyrl-BA"/>
        </w:rPr>
      </w:pPr>
    </w:p>
    <w:p w:rsidR="00D07C12" w:rsidRPr="00E9179A" w:rsidRDefault="00D07C12" w:rsidP="00D07C12">
      <w:pPr>
        <w:numPr>
          <w:ilvl w:val="0"/>
          <w:numId w:val="3"/>
        </w:numPr>
        <w:jc w:val="both"/>
        <w:rPr>
          <w:rFonts w:ascii="Calibri" w:hAnsi="Calibri" w:cs="Calibri"/>
          <w:sz w:val="22"/>
          <w:szCs w:val="22"/>
          <w:lang w:val="sr-Cyrl-BA"/>
        </w:rPr>
      </w:pPr>
      <w:r w:rsidRPr="00E9179A">
        <w:rPr>
          <w:rFonts w:ascii="Calibri" w:hAnsi="Calibri" w:cs="Calibri"/>
          <w:sz w:val="22"/>
          <w:szCs w:val="22"/>
          <w:lang w:val="sr-Cyrl-BA"/>
        </w:rPr>
        <w:t>По пријему захтјева Министарство је дужно да размотри чињенице и околности од значаја за обраду захтјева.</w:t>
      </w:r>
    </w:p>
    <w:p w:rsidR="00D07C12" w:rsidRPr="00E9179A" w:rsidRDefault="00D07C12" w:rsidP="00D07C12">
      <w:pPr>
        <w:jc w:val="both"/>
        <w:rPr>
          <w:rFonts w:ascii="Calibri" w:hAnsi="Calibri" w:cs="Calibri"/>
          <w:color w:val="FF0000"/>
          <w:sz w:val="22"/>
          <w:szCs w:val="22"/>
          <w:lang w:val="sr-Cyrl-BA"/>
        </w:rPr>
      </w:pPr>
    </w:p>
    <w:p w:rsidR="00D07C12" w:rsidRPr="00E9179A" w:rsidRDefault="00D07C12" w:rsidP="00D07C12">
      <w:pPr>
        <w:numPr>
          <w:ilvl w:val="0"/>
          <w:numId w:val="3"/>
        </w:numPr>
        <w:jc w:val="both"/>
        <w:rPr>
          <w:rFonts w:ascii="Calibri" w:hAnsi="Calibri" w:cs="Calibri"/>
          <w:sz w:val="22"/>
          <w:szCs w:val="22"/>
          <w:lang w:val="sr-Cyrl-BA"/>
        </w:rPr>
      </w:pPr>
      <w:r w:rsidRPr="00E9179A">
        <w:rPr>
          <w:rFonts w:ascii="Calibri" w:hAnsi="Calibri" w:cs="Calibri"/>
          <w:sz w:val="22"/>
          <w:szCs w:val="22"/>
          <w:lang w:val="sr-Cyrl-BA"/>
        </w:rPr>
        <w:t xml:space="preserve">Министарство је дужно дописом обавијестити подносиоца захтјева да ли је одобрило приступ информацији дјелимично или у цјелини или је одбило приступ информацији дјелимично или у </w:t>
      </w:r>
      <w:r w:rsidRPr="00E9179A">
        <w:rPr>
          <w:rFonts w:ascii="Calibri" w:hAnsi="Calibri" w:cs="Calibri"/>
          <w:sz w:val="22"/>
          <w:szCs w:val="22"/>
          <w:lang w:val="sr-Cyrl-BA"/>
        </w:rPr>
        <w:lastRenderedPageBreak/>
        <w:t>цјелини у року од 15 дана од пријема захтјева</w:t>
      </w:r>
      <w:r w:rsidR="00E9179A" w:rsidRPr="00E9179A">
        <w:rPr>
          <w:rFonts w:ascii="Calibri" w:hAnsi="Calibri" w:cs="Calibri"/>
          <w:sz w:val="22"/>
          <w:szCs w:val="22"/>
          <w:lang w:val="sr-Cyrl-BA"/>
        </w:rPr>
        <w:t>,</w:t>
      </w:r>
      <w:r w:rsidRPr="00E9179A">
        <w:rPr>
          <w:rFonts w:ascii="Calibri" w:hAnsi="Calibri" w:cs="Calibri"/>
          <w:sz w:val="22"/>
          <w:szCs w:val="22"/>
          <w:lang w:val="sr-Cyrl-BA"/>
        </w:rPr>
        <w:t xml:space="preserve"> с тим да тај рок може бити продужен у случајевима предвиђеним Законом.</w:t>
      </w:r>
    </w:p>
    <w:p w:rsidR="00D07C12" w:rsidRPr="00E9179A" w:rsidRDefault="00D07C12" w:rsidP="00D07C12">
      <w:pPr>
        <w:jc w:val="both"/>
        <w:rPr>
          <w:rFonts w:ascii="Calibri" w:hAnsi="Calibri" w:cs="Calibri"/>
          <w:sz w:val="22"/>
          <w:szCs w:val="22"/>
          <w:lang w:val="sr-Cyrl-BA"/>
        </w:rPr>
      </w:pPr>
    </w:p>
    <w:p w:rsidR="00D07C12" w:rsidRPr="00E9179A" w:rsidRDefault="00D07C12" w:rsidP="00D07C12">
      <w:pPr>
        <w:numPr>
          <w:ilvl w:val="0"/>
          <w:numId w:val="3"/>
        </w:numPr>
        <w:jc w:val="both"/>
        <w:rPr>
          <w:rFonts w:ascii="Calibri" w:hAnsi="Calibri" w:cs="Calibri"/>
          <w:sz w:val="22"/>
          <w:szCs w:val="22"/>
          <w:lang w:val="sr-Cyrl-BA"/>
        </w:rPr>
      </w:pPr>
      <w:r w:rsidRPr="00E9179A">
        <w:rPr>
          <w:rFonts w:ascii="Calibri" w:hAnsi="Calibri" w:cs="Calibri"/>
          <w:sz w:val="22"/>
          <w:szCs w:val="22"/>
          <w:lang w:val="sr-Cyrl-BA"/>
        </w:rPr>
        <w:t xml:space="preserve">Приступ информацијама обезбиједиће се подносиоцу захтјева на једном од званичних језика БиХ као и на оригиналном језику који је различит од једног од званичних језика ако је то могуће. </w:t>
      </w:r>
    </w:p>
    <w:p w:rsidR="00D07C12" w:rsidRPr="00E9179A" w:rsidRDefault="00D07C12" w:rsidP="00D07C12">
      <w:pPr>
        <w:jc w:val="both"/>
        <w:rPr>
          <w:rFonts w:ascii="Calibri" w:hAnsi="Calibri" w:cs="Calibri"/>
          <w:sz w:val="22"/>
          <w:szCs w:val="22"/>
          <w:lang w:val="sr-Cyrl-BA"/>
        </w:rPr>
      </w:pPr>
    </w:p>
    <w:p w:rsidR="00D07C12" w:rsidRPr="00E9179A" w:rsidRDefault="00D07C12" w:rsidP="00D07C12">
      <w:pPr>
        <w:numPr>
          <w:ilvl w:val="0"/>
          <w:numId w:val="3"/>
        </w:numPr>
        <w:jc w:val="both"/>
        <w:rPr>
          <w:rFonts w:ascii="Calibri" w:hAnsi="Calibri" w:cs="Calibri"/>
          <w:sz w:val="22"/>
          <w:szCs w:val="22"/>
          <w:lang w:val="sr-Cyrl-BA"/>
        </w:rPr>
      </w:pPr>
      <w:r w:rsidRPr="00E9179A">
        <w:rPr>
          <w:rFonts w:ascii="Calibri" w:hAnsi="Calibri" w:cs="Calibri"/>
          <w:sz w:val="22"/>
          <w:szCs w:val="22"/>
          <w:lang w:val="sr-Cyrl-BA"/>
        </w:rPr>
        <w:t>Министарство није дужно да преводи информације са једног на други службени језик у БиХ.</w:t>
      </w:r>
    </w:p>
    <w:p w:rsidR="00D07C12" w:rsidRPr="00E9179A" w:rsidRDefault="00D07C12" w:rsidP="00D07C12">
      <w:pPr>
        <w:jc w:val="both"/>
        <w:rPr>
          <w:rFonts w:ascii="Calibri" w:hAnsi="Calibri" w:cs="Calibri"/>
          <w:sz w:val="22"/>
          <w:szCs w:val="22"/>
          <w:lang w:val="sr-Cyrl-BA"/>
        </w:rPr>
      </w:pPr>
    </w:p>
    <w:p w:rsidR="00D07C12" w:rsidRPr="00E9179A" w:rsidRDefault="00D07C12" w:rsidP="00D07C12">
      <w:pPr>
        <w:numPr>
          <w:ilvl w:val="0"/>
          <w:numId w:val="3"/>
        </w:numPr>
        <w:jc w:val="both"/>
        <w:rPr>
          <w:rFonts w:ascii="Calibri" w:hAnsi="Calibri" w:cs="Calibri"/>
          <w:sz w:val="22"/>
          <w:szCs w:val="22"/>
          <w:lang w:val="sr-Cyrl-BA"/>
        </w:rPr>
      </w:pPr>
      <w:r w:rsidRPr="00E9179A">
        <w:rPr>
          <w:rFonts w:ascii="Calibri" w:hAnsi="Calibri" w:cs="Calibri"/>
          <w:sz w:val="22"/>
          <w:szCs w:val="22"/>
          <w:lang w:val="sr-Cyrl-BA"/>
        </w:rPr>
        <w:t>Министарство може одбити подносиоца захтјева за приступ информацијама дјелимично или у цјелини</w:t>
      </w:r>
      <w:r w:rsidRPr="00E9179A">
        <w:rPr>
          <w:rFonts w:ascii="Calibri" w:hAnsi="Calibri" w:cs="Calibri"/>
          <w:sz w:val="22"/>
          <w:szCs w:val="22"/>
        </w:rPr>
        <w:t xml:space="preserve">, </w:t>
      </w:r>
      <w:r w:rsidRPr="00E9179A">
        <w:rPr>
          <w:rFonts w:ascii="Calibri" w:hAnsi="Calibri" w:cs="Calibri"/>
          <w:sz w:val="22"/>
          <w:szCs w:val="22"/>
          <w:lang w:val="sr-Cyrl-BA"/>
        </w:rPr>
        <w:t>а у складу са Законом, за сљедеће категорије информација:</w:t>
      </w:r>
    </w:p>
    <w:p w:rsidR="00D07C12" w:rsidRPr="00E9179A" w:rsidRDefault="00D07C12" w:rsidP="00D07C12">
      <w:pPr>
        <w:jc w:val="both"/>
        <w:rPr>
          <w:rFonts w:ascii="Calibri" w:eastAsia="Calibri" w:hAnsi="Calibri" w:cs="Calibri"/>
          <w:sz w:val="22"/>
          <w:szCs w:val="22"/>
          <w:lang w:val="sr-Cyrl-BA"/>
        </w:rPr>
      </w:pPr>
    </w:p>
    <w:p w:rsidR="00D07C12" w:rsidRPr="00E9179A" w:rsidRDefault="00D07C12" w:rsidP="00D07C12">
      <w:pPr>
        <w:jc w:val="both"/>
        <w:rPr>
          <w:rFonts w:ascii="Calibri" w:hAnsi="Calibri" w:cs="Calibri"/>
          <w:sz w:val="22"/>
          <w:szCs w:val="22"/>
          <w:lang w:val="sr-Cyrl-BA"/>
        </w:rPr>
      </w:pPr>
      <w:r w:rsidRPr="00E9179A">
        <w:rPr>
          <w:rFonts w:ascii="Calibri" w:hAnsi="Calibri" w:cs="Calibri"/>
          <w:sz w:val="22"/>
          <w:szCs w:val="22"/>
          <w:lang w:val="sr-Cyrl-BA"/>
        </w:rPr>
        <w:t>а) када се откривањем информација основано може очекивати изазивање значајне штете по легитимне циљеве за сљедеће категорије информација:</w:t>
      </w:r>
    </w:p>
    <w:p w:rsidR="00D07C12" w:rsidRPr="00E9179A" w:rsidRDefault="00D07C12" w:rsidP="00D07C12">
      <w:pPr>
        <w:jc w:val="both"/>
        <w:rPr>
          <w:rFonts w:ascii="Calibri" w:hAnsi="Calibri" w:cs="Calibri"/>
          <w:sz w:val="22"/>
          <w:szCs w:val="22"/>
          <w:lang w:val="sr-Cyrl-BA"/>
        </w:rPr>
      </w:pPr>
      <w:r w:rsidRPr="00E9179A">
        <w:rPr>
          <w:rFonts w:ascii="Calibri" w:hAnsi="Calibri" w:cs="Calibri"/>
          <w:sz w:val="22"/>
          <w:szCs w:val="22"/>
          <w:lang w:val="sr-Cyrl-BA"/>
        </w:rPr>
        <w:t>- интерес одбране и сигурности као и заштита јавне безбједности</w:t>
      </w:r>
      <w:r w:rsidR="00E9179A" w:rsidRPr="00E9179A">
        <w:rPr>
          <w:rFonts w:ascii="Calibri" w:hAnsi="Calibri" w:cs="Calibri"/>
          <w:sz w:val="22"/>
          <w:szCs w:val="22"/>
          <w:lang w:val="sr-Cyrl-BA"/>
        </w:rPr>
        <w:t>;</w:t>
      </w:r>
    </w:p>
    <w:p w:rsidR="00D07C12" w:rsidRPr="00E9179A" w:rsidRDefault="00D07C12" w:rsidP="00D07C12">
      <w:pPr>
        <w:jc w:val="both"/>
        <w:rPr>
          <w:rFonts w:ascii="Calibri" w:hAnsi="Calibri" w:cs="Calibri"/>
          <w:sz w:val="22"/>
          <w:szCs w:val="22"/>
          <w:lang w:val="sr-Cyrl-BA"/>
        </w:rPr>
      </w:pPr>
      <w:r w:rsidRPr="00E9179A">
        <w:rPr>
          <w:rFonts w:ascii="Calibri" w:hAnsi="Calibri" w:cs="Calibri"/>
          <w:sz w:val="22"/>
          <w:szCs w:val="22"/>
          <w:lang w:val="sr-Cyrl-BA"/>
        </w:rPr>
        <w:t>- спречавање криминала и свако откривање криминала</w:t>
      </w:r>
      <w:r w:rsidR="00E9179A" w:rsidRPr="00E9179A">
        <w:rPr>
          <w:rFonts w:ascii="Calibri" w:hAnsi="Calibri" w:cs="Calibri"/>
          <w:sz w:val="22"/>
          <w:szCs w:val="22"/>
          <w:lang w:val="sr-Cyrl-BA"/>
        </w:rPr>
        <w:t xml:space="preserve">; </w:t>
      </w:r>
    </w:p>
    <w:p w:rsidR="00D07C12" w:rsidRPr="00E9179A" w:rsidRDefault="00D07C12" w:rsidP="00D07C12">
      <w:pPr>
        <w:jc w:val="both"/>
        <w:rPr>
          <w:rFonts w:ascii="Calibri" w:hAnsi="Calibri" w:cs="Calibri"/>
          <w:sz w:val="22"/>
          <w:szCs w:val="22"/>
          <w:lang w:val="sr-Cyrl-BA"/>
        </w:rPr>
      </w:pPr>
      <w:r w:rsidRPr="00E9179A">
        <w:rPr>
          <w:rFonts w:ascii="Calibri" w:hAnsi="Calibri" w:cs="Calibri"/>
          <w:sz w:val="22"/>
          <w:szCs w:val="22"/>
          <w:lang w:val="sr-Cyrl-BA"/>
        </w:rPr>
        <w:t>- заштита процеса у доношењу одлука утврђених законом</w:t>
      </w:r>
      <w:r w:rsidR="00E9179A" w:rsidRPr="00E9179A">
        <w:rPr>
          <w:rFonts w:ascii="Calibri" w:hAnsi="Calibri" w:cs="Calibri"/>
          <w:sz w:val="22"/>
          <w:szCs w:val="22"/>
          <w:lang w:val="sr-Cyrl-BA"/>
        </w:rPr>
        <w:t>;</w:t>
      </w:r>
    </w:p>
    <w:p w:rsidR="00D07C12" w:rsidRPr="00E9179A" w:rsidRDefault="00D07C12" w:rsidP="00D07C12">
      <w:pPr>
        <w:jc w:val="both"/>
        <w:rPr>
          <w:rFonts w:ascii="Calibri" w:hAnsi="Calibri" w:cs="Calibri"/>
          <w:sz w:val="22"/>
          <w:szCs w:val="22"/>
          <w:lang w:val="sr-Cyrl-BA"/>
        </w:rPr>
      </w:pPr>
      <w:r w:rsidRPr="00E9179A">
        <w:rPr>
          <w:rFonts w:ascii="Calibri" w:hAnsi="Calibri" w:cs="Calibri"/>
          <w:sz w:val="22"/>
          <w:szCs w:val="22"/>
          <w:lang w:val="sr-Cyrl-BA"/>
        </w:rPr>
        <w:t>б) када захтјев за приступ информацијама укључује повјерљиве комерцијалне интересе треће стране</w:t>
      </w:r>
      <w:r w:rsidR="00E9179A" w:rsidRPr="00E9179A">
        <w:rPr>
          <w:rFonts w:ascii="Calibri" w:hAnsi="Calibri" w:cs="Calibri"/>
          <w:sz w:val="22"/>
          <w:szCs w:val="22"/>
          <w:lang w:val="sr-Cyrl-BA"/>
        </w:rPr>
        <w:t>;</w:t>
      </w:r>
    </w:p>
    <w:p w:rsidR="00D07C12" w:rsidRPr="00E9179A" w:rsidRDefault="00D07C12" w:rsidP="00D07C12">
      <w:pPr>
        <w:jc w:val="both"/>
        <w:rPr>
          <w:rFonts w:ascii="Calibri" w:hAnsi="Calibri" w:cs="Calibri"/>
          <w:sz w:val="22"/>
          <w:szCs w:val="22"/>
          <w:lang w:val="sr-Cyrl-BA"/>
        </w:rPr>
      </w:pPr>
      <w:r w:rsidRPr="00E9179A">
        <w:rPr>
          <w:rFonts w:ascii="Calibri" w:hAnsi="Calibri" w:cs="Calibri"/>
          <w:sz w:val="22"/>
          <w:szCs w:val="22"/>
          <w:lang w:val="sr-Cyrl-BA"/>
        </w:rPr>
        <w:t>в) када захтјев за приступ информацијама укључује личне интересе који се односе на приватност трећих лица</w:t>
      </w:r>
      <w:r w:rsidR="00E9179A" w:rsidRPr="00E9179A">
        <w:rPr>
          <w:rFonts w:ascii="Calibri" w:hAnsi="Calibri" w:cs="Calibri"/>
          <w:sz w:val="22"/>
          <w:szCs w:val="22"/>
          <w:lang w:val="sr-Cyrl-BA"/>
        </w:rPr>
        <w:t>;</w:t>
      </w:r>
    </w:p>
    <w:p w:rsidR="00D07C12" w:rsidRPr="00E9179A" w:rsidRDefault="00D07C12" w:rsidP="00D07C12">
      <w:pPr>
        <w:jc w:val="both"/>
        <w:rPr>
          <w:rFonts w:ascii="Calibri" w:hAnsi="Calibri" w:cs="Calibri"/>
          <w:sz w:val="22"/>
          <w:szCs w:val="22"/>
          <w:lang w:val="sr-Cyrl-BA"/>
        </w:rPr>
      </w:pPr>
      <w:r w:rsidRPr="00E9179A">
        <w:rPr>
          <w:rFonts w:ascii="Calibri" w:hAnsi="Calibri" w:cs="Calibri"/>
          <w:sz w:val="22"/>
          <w:szCs w:val="22"/>
          <w:lang w:val="sr-Cyrl-BA"/>
        </w:rPr>
        <w:t>г) када се након проведеног поступка утврди да објављивање информација није од јавног интереса.</w:t>
      </w:r>
    </w:p>
    <w:p w:rsidR="00D07C12" w:rsidRPr="00E9179A" w:rsidRDefault="00D07C12" w:rsidP="00D07C12">
      <w:pPr>
        <w:jc w:val="both"/>
        <w:rPr>
          <w:rFonts w:ascii="Calibri" w:hAnsi="Calibri" w:cs="Calibri"/>
          <w:sz w:val="22"/>
          <w:szCs w:val="22"/>
          <w:lang w:val="sr-Cyrl-BA"/>
        </w:rPr>
      </w:pPr>
    </w:p>
    <w:p w:rsidR="00D07C12" w:rsidRPr="00E9179A" w:rsidRDefault="00D07C12" w:rsidP="00D07C12">
      <w:pPr>
        <w:ind w:hanging="360"/>
        <w:jc w:val="both"/>
        <w:rPr>
          <w:rFonts w:ascii="Calibri" w:hAnsi="Calibri" w:cs="Calibri"/>
          <w:sz w:val="22"/>
          <w:szCs w:val="22"/>
          <w:lang w:val="sr-Cyrl-BA"/>
        </w:rPr>
      </w:pPr>
      <w:r w:rsidRPr="00E9179A">
        <w:rPr>
          <w:rFonts w:ascii="Calibri" w:hAnsi="Calibri" w:cs="Calibri"/>
          <w:sz w:val="22"/>
          <w:szCs w:val="22"/>
          <w:lang w:val="sr-Cyrl-BA"/>
        </w:rPr>
        <w:t xml:space="preserve">11. Ако Министарство није у могућности да удовољи захтјеву због недостатка формалних услова из тачки 3, 4. и 5. о томе ће у року од осам дана обавијестити подносиоца захтјева са </w:t>
      </w:r>
      <w:r w:rsidR="00E9179A" w:rsidRPr="00E9179A">
        <w:rPr>
          <w:rFonts w:ascii="Calibri" w:hAnsi="Calibri" w:cs="Calibri"/>
          <w:sz w:val="22"/>
          <w:szCs w:val="22"/>
          <w:lang w:val="sr-Cyrl-BA"/>
        </w:rPr>
        <w:t xml:space="preserve">остављањем </w:t>
      </w:r>
      <w:r w:rsidRPr="00E9179A">
        <w:rPr>
          <w:rFonts w:ascii="Calibri" w:hAnsi="Calibri" w:cs="Calibri"/>
          <w:sz w:val="22"/>
          <w:szCs w:val="22"/>
          <w:lang w:val="sr-Cyrl-BA"/>
        </w:rPr>
        <w:t>могућности подношења жалбе надлежном органу укључујући и право обрaћања</w:t>
      </w:r>
      <w:r w:rsidR="008A7F93">
        <w:rPr>
          <w:rFonts w:ascii="Calibri" w:hAnsi="Calibri" w:cs="Calibri"/>
          <w:sz w:val="22"/>
          <w:szCs w:val="22"/>
          <w:lang w:val="sr-Cyrl-BA"/>
        </w:rPr>
        <w:t xml:space="preserve"> Омбудсмену за људска права БиХ, са сједиштем институције у Бањој Луци</w:t>
      </w:r>
      <w:r w:rsidRPr="00E9179A">
        <w:rPr>
          <w:rFonts w:ascii="Calibri" w:hAnsi="Calibri" w:cs="Calibri"/>
          <w:sz w:val="22"/>
          <w:szCs w:val="22"/>
          <w:lang w:val="sr-Cyrl-BA"/>
        </w:rPr>
        <w:t>.</w:t>
      </w:r>
    </w:p>
    <w:p w:rsidR="00D07C12" w:rsidRPr="00E9179A" w:rsidRDefault="00D07C12" w:rsidP="00D07C12">
      <w:pPr>
        <w:ind w:hanging="360"/>
        <w:jc w:val="both"/>
        <w:rPr>
          <w:rFonts w:ascii="Calibri" w:hAnsi="Calibri" w:cs="Calibri"/>
          <w:sz w:val="22"/>
          <w:szCs w:val="22"/>
          <w:lang w:val="sr-Cyrl-BA"/>
        </w:rPr>
      </w:pPr>
    </w:p>
    <w:p w:rsidR="00D07C12" w:rsidRPr="00E9179A" w:rsidRDefault="00D07C12" w:rsidP="00D07C12">
      <w:pPr>
        <w:ind w:hanging="360"/>
        <w:jc w:val="both"/>
        <w:rPr>
          <w:rFonts w:ascii="Calibri" w:hAnsi="Calibri" w:cs="Calibri"/>
          <w:color w:val="FF0000"/>
          <w:sz w:val="22"/>
          <w:szCs w:val="22"/>
          <w:lang w:val="sr-Cyrl-BA"/>
        </w:rPr>
      </w:pPr>
      <w:r w:rsidRPr="00E9179A">
        <w:rPr>
          <w:rFonts w:ascii="Calibri" w:hAnsi="Calibri" w:cs="Calibri"/>
          <w:sz w:val="22"/>
          <w:szCs w:val="22"/>
          <w:lang w:val="sr-Cyrl-BA"/>
        </w:rPr>
        <w:t xml:space="preserve">12. </w:t>
      </w:r>
      <w:r w:rsidR="00E9179A">
        <w:rPr>
          <w:rFonts w:ascii="Calibri" w:hAnsi="Calibri" w:cs="Calibri"/>
          <w:sz w:val="22"/>
          <w:szCs w:val="22"/>
          <w:lang w:val="sr-Cyrl-BA"/>
        </w:rPr>
        <w:tab/>
      </w:r>
      <w:r w:rsidRPr="00E9179A">
        <w:rPr>
          <w:rFonts w:ascii="Calibri" w:hAnsi="Calibri" w:cs="Calibri"/>
          <w:sz w:val="22"/>
          <w:szCs w:val="22"/>
          <w:lang w:val="sr-Cyrl-BA"/>
        </w:rPr>
        <w:t>Министар именује службеника за ин</w:t>
      </w:r>
      <w:r w:rsidR="00E9179A" w:rsidRPr="00E9179A">
        <w:rPr>
          <w:rFonts w:ascii="Calibri" w:hAnsi="Calibri" w:cs="Calibri"/>
          <w:sz w:val="22"/>
          <w:szCs w:val="22"/>
          <w:lang w:val="sr-Cyrl-BA"/>
        </w:rPr>
        <w:t>формисање из реда запослених у М</w:t>
      </w:r>
      <w:r w:rsidRPr="00E9179A">
        <w:rPr>
          <w:rFonts w:ascii="Calibri" w:hAnsi="Calibri" w:cs="Calibri"/>
          <w:sz w:val="22"/>
          <w:szCs w:val="22"/>
          <w:lang w:val="sr-Cyrl-BA"/>
        </w:rPr>
        <w:t>инистарству.</w:t>
      </w:r>
    </w:p>
    <w:p w:rsidR="00D07C12" w:rsidRPr="00E9179A" w:rsidRDefault="00D07C12" w:rsidP="00D07C12">
      <w:pPr>
        <w:ind w:hanging="360"/>
        <w:jc w:val="both"/>
        <w:rPr>
          <w:rFonts w:ascii="Calibri" w:hAnsi="Calibri" w:cs="Calibri"/>
          <w:sz w:val="22"/>
          <w:szCs w:val="22"/>
          <w:lang w:val="sr-Cyrl-BA"/>
        </w:rPr>
      </w:pPr>
    </w:p>
    <w:p w:rsidR="00D07C12" w:rsidRPr="00E9179A" w:rsidRDefault="00D07C12" w:rsidP="00D07C12">
      <w:pPr>
        <w:ind w:hanging="360"/>
        <w:jc w:val="both"/>
        <w:rPr>
          <w:rFonts w:ascii="Calibri" w:hAnsi="Calibri" w:cs="Calibri"/>
          <w:sz w:val="22"/>
          <w:szCs w:val="22"/>
          <w:lang w:val="sr-Cyrl-BA"/>
        </w:rPr>
      </w:pPr>
      <w:r w:rsidRPr="00E9179A">
        <w:rPr>
          <w:rFonts w:ascii="Calibri" w:hAnsi="Calibri" w:cs="Calibri"/>
          <w:sz w:val="22"/>
          <w:szCs w:val="22"/>
          <w:lang w:val="sr-Cyrl-BA"/>
        </w:rPr>
        <w:t>13. У Министарству ће се водити посебан индекс - регистар о врсти информација које су под контролом Министарства.</w:t>
      </w:r>
    </w:p>
    <w:p w:rsidR="00D07C12" w:rsidRPr="00E9179A" w:rsidRDefault="00D07C12" w:rsidP="00D07C12">
      <w:pPr>
        <w:ind w:hanging="360"/>
        <w:jc w:val="both"/>
        <w:rPr>
          <w:rFonts w:ascii="Calibri" w:hAnsi="Calibri" w:cs="Calibri"/>
          <w:sz w:val="22"/>
          <w:szCs w:val="22"/>
          <w:lang w:val="sr-Cyrl-BA"/>
        </w:rPr>
      </w:pPr>
    </w:p>
    <w:p w:rsidR="00D07C12" w:rsidRPr="00E9179A" w:rsidRDefault="006E61DC" w:rsidP="00D07C12">
      <w:pPr>
        <w:ind w:hanging="360"/>
        <w:jc w:val="both"/>
        <w:rPr>
          <w:rFonts w:ascii="Calibri" w:hAnsi="Calibri" w:cs="Calibri"/>
          <w:sz w:val="22"/>
          <w:szCs w:val="22"/>
          <w:lang w:val="sr-Cyrl-BA"/>
        </w:rPr>
      </w:pPr>
      <w:r w:rsidRPr="00E9179A">
        <w:rPr>
          <w:rFonts w:ascii="Calibri" w:hAnsi="Calibri" w:cs="Calibri"/>
          <w:sz w:val="22"/>
          <w:szCs w:val="22"/>
          <w:lang w:val="sr-Cyrl-BA"/>
        </w:rPr>
        <w:t>1</w:t>
      </w:r>
      <w:r w:rsidR="00E9179A">
        <w:rPr>
          <w:rFonts w:ascii="Calibri" w:hAnsi="Calibri" w:cs="Calibri"/>
          <w:sz w:val="22"/>
          <w:szCs w:val="22"/>
          <w:lang w:val="sr-Cyrl-BA"/>
        </w:rPr>
        <w:t>4.</w:t>
      </w:r>
      <w:r w:rsidR="00E9179A">
        <w:rPr>
          <w:rFonts w:ascii="Calibri" w:hAnsi="Calibri" w:cs="Calibri"/>
          <w:sz w:val="22"/>
          <w:szCs w:val="22"/>
          <w:lang w:val="sr-Cyrl-BA"/>
        </w:rPr>
        <w:tab/>
      </w:r>
      <w:r w:rsidR="00D07C12" w:rsidRPr="00E9179A">
        <w:rPr>
          <w:rFonts w:ascii="Calibri" w:hAnsi="Calibri" w:cs="Calibri"/>
          <w:sz w:val="22"/>
          <w:szCs w:val="22"/>
          <w:lang w:val="sr-Cyrl-BA"/>
        </w:rPr>
        <w:t>Трошкови умножавања информација су утврђени Упутством о трошковима умножавања материјала („Службени гласник Републике Српске“ број 64/01), а којим је утврђено да се за стандардну величину копија првих десет страна не наплаћује. Подносилац захтјева за умножавање материјала преко десет страна плаћа 0,20 КМ по страници. Умножавање материјала врши надлежни јавни орган који има контролу над траженом информацијом.</w:t>
      </w:r>
    </w:p>
    <w:p w:rsidR="00D07C12" w:rsidRPr="00E9179A" w:rsidRDefault="00D07C12" w:rsidP="00D07C12">
      <w:pPr>
        <w:ind w:hanging="360"/>
        <w:jc w:val="both"/>
        <w:rPr>
          <w:rFonts w:ascii="Calibri" w:hAnsi="Calibri" w:cs="Calibri"/>
          <w:sz w:val="22"/>
          <w:szCs w:val="22"/>
          <w:lang w:val="sr-Cyrl-BA"/>
        </w:rPr>
      </w:pPr>
    </w:p>
    <w:p w:rsidR="00D07C12" w:rsidRPr="00E9179A" w:rsidRDefault="00D07C12" w:rsidP="00D07C12">
      <w:pPr>
        <w:ind w:hanging="360"/>
        <w:jc w:val="both"/>
        <w:rPr>
          <w:rFonts w:ascii="Calibri" w:hAnsi="Calibri" w:cs="Calibri"/>
          <w:sz w:val="22"/>
          <w:szCs w:val="22"/>
          <w:lang w:val="sr-Cyrl-BA"/>
        </w:rPr>
      </w:pPr>
      <w:r w:rsidRPr="00E9179A">
        <w:rPr>
          <w:rFonts w:ascii="Calibri" w:hAnsi="Calibri" w:cs="Calibri"/>
          <w:sz w:val="22"/>
          <w:szCs w:val="22"/>
          <w:lang w:val="sr-Cyrl-BA"/>
        </w:rPr>
        <w:t xml:space="preserve">15. </w:t>
      </w:r>
      <w:r w:rsidR="00E9179A">
        <w:rPr>
          <w:rFonts w:ascii="Calibri" w:hAnsi="Calibri" w:cs="Calibri"/>
          <w:sz w:val="22"/>
          <w:szCs w:val="22"/>
          <w:lang w:val="sr-Cyrl-BA"/>
        </w:rPr>
        <w:tab/>
      </w:r>
      <w:r w:rsidRPr="00E9179A">
        <w:rPr>
          <w:rFonts w:ascii="Calibri" w:hAnsi="Calibri" w:cs="Calibri"/>
          <w:sz w:val="22"/>
          <w:szCs w:val="22"/>
          <w:lang w:val="sr-Cyrl-BA"/>
        </w:rPr>
        <w:t>Саставни дио овог Водича је образац за подношење захтјева за приступ информацијама.</w:t>
      </w:r>
    </w:p>
    <w:p w:rsidR="00D07C12" w:rsidRPr="00E9179A" w:rsidRDefault="00D07C12" w:rsidP="00D07C12">
      <w:pPr>
        <w:rPr>
          <w:rFonts w:ascii="Calibri" w:hAnsi="Calibri" w:cs="Calibri"/>
          <w:sz w:val="22"/>
          <w:szCs w:val="22"/>
          <w:lang w:val="sr-Cyrl-BA"/>
        </w:rPr>
      </w:pPr>
    </w:p>
    <w:p w:rsidR="00D07C12" w:rsidRPr="00E9179A" w:rsidRDefault="00D07C12" w:rsidP="00D07C12">
      <w:pPr>
        <w:jc w:val="center"/>
        <w:rPr>
          <w:rFonts w:ascii="Calibri" w:hAnsi="Calibri" w:cs="Calibri"/>
          <w:b/>
          <w:sz w:val="22"/>
          <w:szCs w:val="22"/>
          <w:lang w:val="sr-Cyrl-BA"/>
        </w:rPr>
      </w:pPr>
      <w:r w:rsidRPr="00E9179A">
        <w:rPr>
          <w:rFonts w:ascii="Calibri" w:hAnsi="Calibri" w:cs="Calibri"/>
          <w:b/>
          <w:sz w:val="22"/>
          <w:szCs w:val="22"/>
          <w:lang w:val="sr-Cyrl-BA"/>
        </w:rPr>
        <w:t xml:space="preserve">                         </w:t>
      </w:r>
    </w:p>
    <w:p w:rsidR="00D07C12" w:rsidRPr="00E9179A" w:rsidRDefault="00D07C12" w:rsidP="00D07C12">
      <w:pPr>
        <w:jc w:val="center"/>
        <w:rPr>
          <w:rFonts w:ascii="Calibri" w:hAnsi="Calibri" w:cs="Calibri"/>
          <w:b/>
          <w:sz w:val="22"/>
          <w:szCs w:val="22"/>
          <w:lang w:val="sr-Cyrl-BA"/>
        </w:rPr>
      </w:pPr>
      <w:r w:rsidRPr="00E9179A">
        <w:rPr>
          <w:rFonts w:ascii="Calibri" w:hAnsi="Calibri" w:cs="Calibri"/>
          <w:b/>
          <w:sz w:val="22"/>
          <w:szCs w:val="22"/>
          <w:lang w:val="sr-Cyrl-BA"/>
        </w:rPr>
        <w:t xml:space="preserve">                                                                                                        </w:t>
      </w:r>
      <w:r w:rsidR="00E9179A" w:rsidRPr="00E9179A">
        <w:rPr>
          <w:rFonts w:ascii="Calibri" w:hAnsi="Calibri" w:cs="Calibri"/>
          <w:b/>
          <w:sz w:val="22"/>
          <w:szCs w:val="22"/>
          <w:lang w:val="sr-Cyrl-BA"/>
        </w:rPr>
        <w:t xml:space="preserve">                     </w:t>
      </w:r>
      <w:r w:rsidR="00E9179A">
        <w:rPr>
          <w:rFonts w:ascii="Calibri" w:hAnsi="Calibri" w:cs="Calibri"/>
          <w:b/>
          <w:sz w:val="22"/>
          <w:szCs w:val="22"/>
          <w:lang w:val="sr-Cyrl-BA"/>
        </w:rPr>
        <w:t xml:space="preserve">                </w:t>
      </w:r>
      <w:r w:rsidR="00E9179A" w:rsidRPr="00E9179A">
        <w:rPr>
          <w:rFonts w:ascii="Calibri" w:hAnsi="Calibri" w:cs="Calibri"/>
          <w:b/>
          <w:sz w:val="22"/>
          <w:szCs w:val="22"/>
          <w:lang w:val="sr-Cyrl-BA"/>
        </w:rPr>
        <w:t xml:space="preserve"> </w:t>
      </w:r>
      <w:r w:rsidRPr="00E9179A">
        <w:rPr>
          <w:rFonts w:ascii="Calibri" w:hAnsi="Calibri" w:cs="Calibri"/>
          <w:b/>
          <w:sz w:val="22"/>
          <w:szCs w:val="22"/>
          <w:lang w:val="sr-Cyrl-BA"/>
        </w:rPr>
        <w:t>М</w:t>
      </w:r>
      <w:r w:rsidR="00E9179A" w:rsidRPr="00E9179A">
        <w:rPr>
          <w:rFonts w:ascii="Calibri" w:hAnsi="Calibri" w:cs="Calibri"/>
          <w:b/>
          <w:sz w:val="22"/>
          <w:szCs w:val="22"/>
          <w:lang w:val="sr-Cyrl-BA"/>
        </w:rPr>
        <w:t xml:space="preserve"> </w:t>
      </w:r>
      <w:r w:rsidRPr="00E9179A">
        <w:rPr>
          <w:rFonts w:ascii="Calibri" w:hAnsi="Calibri" w:cs="Calibri"/>
          <w:b/>
          <w:sz w:val="22"/>
          <w:szCs w:val="22"/>
          <w:lang w:val="sr-Cyrl-BA"/>
        </w:rPr>
        <w:t>И</w:t>
      </w:r>
      <w:r w:rsidR="00E9179A" w:rsidRPr="00E9179A">
        <w:rPr>
          <w:rFonts w:ascii="Calibri" w:hAnsi="Calibri" w:cs="Calibri"/>
          <w:b/>
          <w:sz w:val="22"/>
          <w:szCs w:val="22"/>
          <w:lang w:val="sr-Cyrl-BA"/>
        </w:rPr>
        <w:t xml:space="preserve"> </w:t>
      </w:r>
      <w:r w:rsidRPr="00E9179A">
        <w:rPr>
          <w:rFonts w:ascii="Calibri" w:hAnsi="Calibri" w:cs="Calibri"/>
          <w:b/>
          <w:sz w:val="22"/>
          <w:szCs w:val="22"/>
          <w:lang w:val="sr-Cyrl-BA"/>
        </w:rPr>
        <w:t>Н</w:t>
      </w:r>
      <w:r w:rsidR="00E9179A" w:rsidRPr="00E9179A">
        <w:rPr>
          <w:rFonts w:ascii="Calibri" w:hAnsi="Calibri" w:cs="Calibri"/>
          <w:b/>
          <w:sz w:val="22"/>
          <w:szCs w:val="22"/>
          <w:lang w:val="sr-Cyrl-BA"/>
        </w:rPr>
        <w:t xml:space="preserve"> </w:t>
      </w:r>
      <w:r w:rsidRPr="00E9179A">
        <w:rPr>
          <w:rFonts w:ascii="Calibri" w:hAnsi="Calibri" w:cs="Calibri"/>
          <w:b/>
          <w:sz w:val="22"/>
          <w:szCs w:val="22"/>
          <w:lang w:val="sr-Cyrl-BA"/>
        </w:rPr>
        <w:t>И</w:t>
      </w:r>
      <w:r w:rsidR="00E9179A" w:rsidRPr="00E9179A">
        <w:rPr>
          <w:rFonts w:ascii="Calibri" w:hAnsi="Calibri" w:cs="Calibri"/>
          <w:b/>
          <w:sz w:val="22"/>
          <w:szCs w:val="22"/>
          <w:lang w:val="sr-Cyrl-BA"/>
        </w:rPr>
        <w:t xml:space="preserve"> </w:t>
      </w:r>
      <w:r w:rsidRPr="00E9179A">
        <w:rPr>
          <w:rFonts w:ascii="Calibri" w:hAnsi="Calibri" w:cs="Calibri"/>
          <w:b/>
          <w:sz w:val="22"/>
          <w:szCs w:val="22"/>
          <w:lang w:val="sr-Cyrl-BA"/>
        </w:rPr>
        <w:t>С</w:t>
      </w:r>
      <w:r w:rsidR="00E9179A" w:rsidRPr="00E9179A">
        <w:rPr>
          <w:rFonts w:ascii="Calibri" w:hAnsi="Calibri" w:cs="Calibri"/>
          <w:b/>
          <w:sz w:val="22"/>
          <w:szCs w:val="22"/>
          <w:lang w:val="sr-Cyrl-BA"/>
        </w:rPr>
        <w:t xml:space="preserve"> </w:t>
      </w:r>
      <w:r w:rsidRPr="00E9179A">
        <w:rPr>
          <w:rFonts w:ascii="Calibri" w:hAnsi="Calibri" w:cs="Calibri"/>
          <w:b/>
          <w:sz w:val="22"/>
          <w:szCs w:val="22"/>
          <w:lang w:val="sr-Cyrl-BA"/>
        </w:rPr>
        <w:t>Т</w:t>
      </w:r>
      <w:r w:rsidR="00E9179A" w:rsidRPr="00E9179A">
        <w:rPr>
          <w:rFonts w:ascii="Calibri" w:hAnsi="Calibri" w:cs="Calibri"/>
          <w:b/>
          <w:sz w:val="22"/>
          <w:szCs w:val="22"/>
          <w:lang w:val="sr-Cyrl-BA"/>
        </w:rPr>
        <w:t xml:space="preserve"> </w:t>
      </w:r>
      <w:r w:rsidRPr="00E9179A">
        <w:rPr>
          <w:rFonts w:ascii="Calibri" w:hAnsi="Calibri" w:cs="Calibri"/>
          <w:b/>
          <w:sz w:val="22"/>
          <w:szCs w:val="22"/>
          <w:lang w:val="sr-Cyrl-BA"/>
        </w:rPr>
        <w:t>А</w:t>
      </w:r>
      <w:r w:rsidR="00E9179A" w:rsidRPr="00E9179A">
        <w:rPr>
          <w:rFonts w:ascii="Calibri" w:hAnsi="Calibri" w:cs="Calibri"/>
          <w:b/>
          <w:sz w:val="22"/>
          <w:szCs w:val="22"/>
          <w:lang w:val="sr-Cyrl-BA"/>
        </w:rPr>
        <w:t xml:space="preserve"> </w:t>
      </w:r>
      <w:r w:rsidRPr="00E9179A">
        <w:rPr>
          <w:rFonts w:ascii="Calibri" w:hAnsi="Calibri" w:cs="Calibri"/>
          <w:b/>
          <w:sz w:val="22"/>
          <w:szCs w:val="22"/>
          <w:lang w:val="sr-Cyrl-BA"/>
        </w:rPr>
        <w:t>Р</w:t>
      </w:r>
    </w:p>
    <w:p w:rsidR="00E9179A" w:rsidRPr="00E9179A" w:rsidRDefault="00E9179A" w:rsidP="00D07C12">
      <w:pPr>
        <w:jc w:val="center"/>
        <w:rPr>
          <w:rFonts w:ascii="Calibri" w:hAnsi="Calibri" w:cs="Calibri"/>
          <w:b/>
          <w:sz w:val="22"/>
          <w:szCs w:val="22"/>
          <w:lang w:val="sr-Cyrl-BA"/>
        </w:rPr>
      </w:pPr>
    </w:p>
    <w:p w:rsidR="00D07C12" w:rsidRPr="00E9179A" w:rsidRDefault="00B366A9" w:rsidP="00D07C12">
      <w:pPr>
        <w:jc w:val="right"/>
        <w:rPr>
          <w:rFonts w:ascii="Calibri" w:hAnsi="Calibri" w:cs="Calibri"/>
          <w:b/>
          <w:sz w:val="22"/>
          <w:szCs w:val="22"/>
          <w:lang w:val="sr-Cyrl-BA"/>
        </w:rPr>
      </w:pPr>
      <w:r w:rsidRPr="00E9179A">
        <w:rPr>
          <w:rFonts w:ascii="Calibri" w:hAnsi="Calibri" w:cs="Calibri"/>
          <w:b/>
          <w:sz w:val="22"/>
          <w:szCs w:val="22"/>
          <w:lang w:val="sr-Cyrl-BA"/>
        </w:rPr>
        <w:t xml:space="preserve">Др </w:t>
      </w:r>
      <w:r w:rsidR="00801C86" w:rsidRPr="00E9179A">
        <w:rPr>
          <w:rFonts w:ascii="Calibri" w:hAnsi="Calibri" w:cs="Calibri"/>
          <w:b/>
          <w:sz w:val="22"/>
          <w:szCs w:val="22"/>
          <w:lang w:val="sr-Cyrl-BA"/>
        </w:rPr>
        <w:t>Жељко Будимир</w:t>
      </w:r>
    </w:p>
    <w:p w:rsidR="007C18E7" w:rsidRPr="00E9179A" w:rsidRDefault="007C18E7" w:rsidP="00432B71">
      <w:pPr>
        <w:rPr>
          <w:rFonts w:ascii="Calibri" w:hAnsi="Calibri" w:cs="Calibri"/>
          <w:sz w:val="22"/>
          <w:szCs w:val="22"/>
          <w:lang w:val="sr-Cyrl-CS"/>
        </w:rPr>
      </w:pPr>
    </w:p>
    <w:p w:rsidR="007C18E7" w:rsidRPr="00E9179A" w:rsidRDefault="007C18E7" w:rsidP="00432B71">
      <w:pPr>
        <w:rPr>
          <w:rFonts w:ascii="Calibri" w:hAnsi="Calibri" w:cs="Calibri"/>
          <w:sz w:val="22"/>
          <w:szCs w:val="22"/>
          <w:lang w:val="sr-Cyrl-CS"/>
        </w:rPr>
      </w:pPr>
    </w:p>
    <w:p w:rsidR="007C18E7" w:rsidRPr="00E9179A" w:rsidRDefault="007C18E7" w:rsidP="00432B71">
      <w:pPr>
        <w:rPr>
          <w:rFonts w:ascii="Calibri" w:hAnsi="Calibri" w:cs="Calibri"/>
          <w:sz w:val="22"/>
          <w:szCs w:val="22"/>
          <w:lang w:val="sr-Cyrl-CS"/>
        </w:rPr>
      </w:pPr>
    </w:p>
    <w:p w:rsidR="007C18E7" w:rsidRPr="00E9179A" w:rsidRDefault="007C18E7" w:rsidP="00432B71">
      <w:pPr>
        <w:rPr>
          <w:rFonts w:ascii="Calibri" w:hAnsi="Calibri" w:cs="Calibri"/>
          <w:sz w:val="22"/>
          <w:szCs w:val="22"/>
          <w:lang w:val="sr-Cyrl-CS"/>
        </w:rPr>
      </w:pPr>
    </w:p>
    <w:p w:rsidR="007C18E7" w:rsidRPr="00E9179A" w:rsidRDefault="007C18E7" w:rsidP="00432B71">
      <w:pPr>
        <w:rPr>
          <w:rFonts w:ascii="Calibri" w:hAnsi="Calibri" w:cs="Calibri"/>
          <w:sz w:val="22"/>
          <w:szCs w:val="22"/>
          <w:lang w:val="sr-Cyrl-CS"/>
        </w:rPr>
      </w:pPr>
    </w:p>
    <w:p w:rsidR="007C18E7" w:rsidRDefault="007C18E7" w:rsidP="00432B71">
      <w:pPr>
        <w:rPr>
          <w:rFonts w:asciiTheme="majorHAnsi" w:hAnsiTheme="majorHAnsi"/>
          <w:sz w:val="24"/>
          <w:szCs w:val="24"/>
          <w:lang w:val="sr-Cyrl-CS"/>
        </w:rPr>
      </w:pPr>
    </w:p>
    <w:p w:rsidR="007C18E7" w:rsidRDefault="007C18E7" w:rsidP="00432B71">
      <w:pPr>
        <w:rPr>
          <w:rFonts w:asciiTheme="majorHAnsi" w:hAnsiTheme="majorHAnsi"/>
          <w:sz w:val="24"/>
          <w:szCs w:val="24"/>
          <w:lang w:val="sr-Cyrl-CS"/>
        </w:rPr>
      </w:pPr>
    </w:p>
    <w:p w:rsidR="007C18E7" w:rsidRDefault="007C18E7" w:rsidP="00432B71">
      <w:pPr>
        <w:rPr>
          <w:rFonts w:asciiTheme="majorHAnsi" w:hAnsiTheme="majorHAnsi"/>
          <w:sz w:val="24"/>
          <w:szCs w:val="24"/>
          <w:lang w:val="sr-Cyrl-CS"/>
        </w:rPr>
      </w:pPr>
    </w:p>
    <w:p w:rsidR="007C18E7" w:rsidRDefault="007C18E7" w:rsidP="00432B71">
      <w:pPr>
        <w:rPr>
          <w:rFonts w:asciiTheme="majorHAnsi" w:hAnsiTheme="majorHAnsi"/>
          <w:sz w:val="24"/>
          <w:szCs w:val="24"/>
          <w:lang w:val="sr-Cyrl-CS"/>
        </w:rPr>
      </w:pPr>
    </w:p>
    <w:p w:rsidR="007C18E7" w:rsidRPr="00120E74" w:rsidRDefault="007C18E7" w:rsidP="00432B71">
      <w:pPr>
        <w:rPr>
          <w:rFonts w:asciiTheme="majorHAnsi" w:hAnsiTheme="majorHAnsi"/>
          <w:sz w:val="24"/>
          <w:szCs w:val="24"/>
          <w:lang w:val="sr-Cyrl-CS"/>
        </w:rPr>
      </w:pPr>
    </w:p>
    <w:sectPr w:rsidR="007C18E7" w:rsidRPr="00120E74" w:rsidSect="00432B71">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YTimes">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05932"/>
    <w:multiLevelType w:val="hybridMultilevel"/>
    <w:tmpl w:val="AB520488"/>
    <w:lvl w:ilvl="0" w:tplc="7F60F29E">
      <w:start w:val="1"/>
      <w:numFmt w:val="decimal"/>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347A75FD"/>
    <w:multiLevelType w:val="hybridMultilevel"/>
    <w:tmpl w:val="EFDECD2E"/>
    <w:lvl w:ilvl="0" w:tplc="F2DA1934">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E5256CF"/>
    <w:multiLevelType w:val="hybridMultilevel"/>
    <w:tmpl w:val="C06EEFE2"/>
    <w:lvl w:ilvl="0" w:tplc="13FAE1EC">
      <w:start w:val="1"/>
      <w:numFmt w:val="bullet"/>
      <w:lvlText w:val="-"/>
      <w:lvlJc w:val="left"/>
      <w:pPr>
        <w:ind w:left="720" w:hanging="360"/>
      </w:pPr>
      <w:rPr>
        <w:rFonts w:ascii="Cambria" w:eastAsia="Times New Roman" w:hAnsi="Cambria"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E74"/>
    <w:rsid w:val="000E0414"/>
    <w:rsid w:val="00120E74"/>
    <w:rsid w:val="001A0208"/>
    <w:rsid w:val="001D5940"/>
    <w:rsid w:val="001E075F"/>
    <w:rsid w:val="001F358E"/>
    <w:rsid w:val="00243670"/>
    <w:rsid w:val="002A1859"/>
    <w:rsid w:val="002C5D96"/>
    <w:rsid w:val="00350E5B"/>
    <w:rsid w:val="003E77F4"/>
    <w:rsid w:val="004105E6"/>
    <w:rsid w:val="00432B71"/>
    <w:rsid w:val="00517923"/>
    <w:rsid w:val="00575B1F"/>
    <w:rsid w:val="006E61DC"/>
    <w:rsid w:val="006F5480"/>
    <w:rsid w:val="00740B23"/>
    <w:rsid w:val="007858ED"/>
    <w:rsid w:val="00791663"/>
    <w:rsid w:val="007C18E7"/>
    <w:rsid w:val="00801C86"/>
    <w:rsid w:val="008150B5"/>
    <w:rsid w:val="0084471D"/>
    <w:rsid w:val="008A7F93"/>
    <w:rsid w:val="0099713D"/>
    <w:rsid w:val="009F7664"/>
    <w:rsid w:val="00A06E0D"/>
    <w:rsid w:val="00B0193F"/>
    <w:rsid w:val="00B366A9"/>
    <w:rsid w:val="00B5692D"/>
    <w:rsid w:val="00C73603"/>
    <w:rsid w:val="00CB2F32"/>
    <w:rsid w:val="00D07C12"/>
    <w:rsid w:val="00D124CF"/>
    <w:rsid w:val="00DF0C27"/>
    <w:rsid w:val="00DF4755"/>
    <w:rsid w:val="00E15F93"/>
    <w:rsid w:val="00E71CCC"/>
    <w:rsid w:val="00E9179A"/>
    <w:rsid w:val="00F22DFF"/>
    <w:rsid w:val="00F62126"/>
    <w:rsid w:val="00F85C27"/>
    <w:rsid w:val="00FF00D9"/>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DB3DE"/>
  <w15:docId w15:val="{610E852F-82D4-4A8F-B6AC-D58182657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s-Latn-B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0E74"/>
    <w:rPr>
      <w:rFonts w:ascii="CYTimes" w:eastAsia="Times New Roman" w:hAnsi="CYTimes" w:cs="Times New Roman"/>
      <w:sz w:val="2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20E74"/>
    <w:pPr>
      <w:tabs>
        <w:tab w:val="center" w:pos="4320"/>
        <w:tab w:val="right" w:pos="8640"/>
      </w:tabs>
    </w:pPr>
    <w:rPr>
      <w:rFonts w:ascii="Times New Roman" w:hAnsi="Times New Roman"/>
      <w:sz w:val="24"/>
    </w:rPr>
  </w:style>
  <w:style w:type="character" w:customStyle="1" w:styleId="HeaderChar">
    <w:name w:val="Header Char"/>
    <w:basedOn w:val="DefaultParagraphFont"/>
    <w:link w:val="Header"/>
    <w:rsid w:val="00120E74"/>
    <w:rPr>
      <w:rFonts w:ascii="Times New Roman" w:eastAsia="Times New Roman" w:hAnsi="Times New Roman" w:cs="Times New Roman"/>
      <w:sz w:val="24"/>
      <w:szCs w:val="20"/>
      <w:lang w:val="en-US"/>
    </w:rPr>
  </w:style>
  <w:style w:type="paragraph" w:styleId="BodyText">
    <w:name w:val="Body Text"/>
    <w:basedOn w:val="Normal"/>
    <w:link w:val="BodyTextChar"/>
    <w:rsid w:val="00120E74"/>
    <w:pPr>
      <w:jc w:val="center"/>
    </w:pPr>
    <w:rPr>
      <w:rFonts w:ascii="Times New Roman" w:hAnsi="Times New Roman"/>
      <w:sz w:val="24"/>
      <w:lang w:val="sr-Cyrl-CS"/>
    </w:rPr>
  </w:style>
  <w:style w:type="character" w:customStyle="1" w:styleId="BodyTextChar">
    <w:name w:val="Body Text Char"/>
    <w:basedOn w:val="DefaultParagraphFont"/>
    <w:link w:val="BodyText"/>
    <w:rsid w:val="00120E74"/>
    <w:rPr>
      <w:rFonts w:ascii="Times New Roman" w:eastAsia="Times New Roman" w:hAnsi="Times New Roman" w:cs="Times New Roman"/>
      <w:sz w:val="24"/>
      <w:szCs w:val="20"/>
      <w:lang w:val="sr-Cyrl-CS"/>
    </w:rPr>
  </w:style>
  <w:style w:type="character" w:styleId="Hyperlink">
    <w:name w:val="Hyperlink"/>
    <w:basedOn w:val="DefaultParagraphFont"/>
    <w:rsid w:val="00120E74"/>
    <w:rPr>
      <w:color w:val="0000FF"/>
      <w:u w:val="single"/>
    </w:rPr>
  </w:style>
  <w:style w:type="paragraph" w:styleId="ListParagraph">
    <w:name w:val="List Paragraph"/>
    <w:basedOn w:val="Normal"/>
    <w:link w:val="ListParagraphChar"/>
    <w:uiPriority w:val="34"/>
    <w:qFormat/>
    <w:rsid w:val="00120E74"/>
    <w:pPr>
      <w:ind w:left="720" w:hanging="360"/>
      <w:contextualSpacing/>
      <w:jc w:val="both"/>
    </w:pPr>
  </w:style>
  <w:style w:type="character" w:customStyle="1" w:styleId="ListParagraphChar">
    <w:name w:val="List Paragraph Char"/>
    <w:link w:val="ListParagraph"/>
    <w:uiPriority w:val="34"/>
    <w:locked/>
    <w:rsid w:val="00120E74"/>
    <w:rPr>
      <w:rFonts w:ascii="CYTimes" w:eastAsia="Times New Roman" w:hAnsi="CYTimes" w:cs="Times New Roman"/>
      <w:sz w:val="26"/>
      <w:szCs w:val="20"/>
      <w:lang w:val="en-US"/>
    </w:rPr>
  </w:style>
  <w:style w:type="character" w:styleId="CommentReference">
    <w:name w:val="annotation reference"/>
    <w:basedOn w:val="DefaultParagraphFont"/>
    <w:uiPriority w:val="99"/>
    <w:semiHidden/>
    <w:unhideWhenUsed/>
    <w:rsid w:val="001F358E"/>
    <w:rPr>
      <w:sz w:val="16"/>
      <w:szCs w:val="16"/>
    </w:rPr>
  </w:style>
  <w:style w:type="paragraph" w:styleId="CommentText">
    <w:name w:val="annotation text"/>
    <w:basedOn w:val="Normal"/>
    <w:link w:val="CommentTextChar"/>
    <w:uiPriority w:val="99"/>
    <w:semiHidden/>
    <w:unhideWhenUsed/>
    <w:rsid w:val="001F358E"/>
    <w:rPr>
      <w:sz w:val="20"/>
    </w:rPr>
  </w:style>
  <w:style w:type="character" w:customStyle="1" w:styleId="CommentTextChar">
    <w:name w:val="Comment Text Char"/>
    <w:basedOn w:val="DefaultParagraphFont"/>
    <w:link w:val="CommentText"/>
    <w:uiPriority w:val="99"/>
    <w:semiHidden/>
    <w:rsid w:val="001F358E"/>
    <w:rPr>
      <w:rFonts w:ascii="CYTimes" w:eastAsia="Times New Roman" w:hAnsi="CYTimes"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F358E"/>
    <w:rPr>
      <w:b/>
      <w:bCs/>
    </w:rPr>
  </w:style>
  <w:style w:type="character" w:customStyle="1" w:styleId="CommentSubjectChar">
    <w:name w:val="Comment Subject Char"/>
    <w:basedOn w:val="CommentTextChar"/>
    <w:link w:val="CommentSubject"/>
    <w:uiPriority w:val="99"/>
    <w:semiHidden/>
    <w:rsid w:val="001F358E"/>
    <w:rPr>
      <w:rFonts w:ascii="CYTimes" w:eastAsia="Times New Roman" w:hAnsi="CYTimes" w:cs="Times New Roman"/>
      <w:b/>
      <w:bCs/>
      <w:sz w:val="20"/>
      <w:szCs w:val="20"/>
      <w:lang w:val="en-US"/>
    </w:rPr>
  </w:style>
  <w:style w:type="paragraph" w:styleId="BalloonText">
    <w:name w:val="Balloon Text"/>
    <w:basedOn w:val="Normal"/>
    <w:link w:val="BalloonTextChar"/>
    <w:uiPriority w:val="99"/>
    <w:semiHidden/>
    <w:unhideWhenUsed/>
    <w:rsid w:val="001F35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358E"/>
    <w:rPr>
      <w:rFonts w:ascii="Segoe UI" w:eastAsia="Times New Roman" w:hAnsi="Segoe UI" w:cs="Segoe UI"/>
      <w:sz w:val="18"/>
      <w:szCs w:val="18"/>
      <w:lang w:val="en-US"/>
    </w:rPr>
  </w:style>
  <w:style w:type="character" w:customStyle="1" w:styleId="Bodytext212pt">
    <w:name w:val="Body text (2) + 12 pt"/>
    <w:aliases w:val="Bold,Body text (2) + Arial Unicode MS"/>
    <w:rsid w:val="00D07C12"/>
    <w:rPr>
      <w:rFonts w:ascii="Calibri" w:eastAsia="Calibri" w:hAnsi="Calibri" w:cs="Calibri"/>
      <w:b w:val="0"/>
      <w:bCs w:val="0"/>
      <w:i w:val="0"/>
      <w:iCs w:val="0"/>
      <w:smallCaps w:val="0"/>
      <w:strike w:val="0"/>
      <w:color w:val="000000"/>
      <w:spacing w:val="0"/>
      <w:w w:val="100"/>
      <w:position w:val="0"/>
      <w:sz w:val="24"/>
      <w:szCs w:val="24"/>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85101">
      <w:bodyDiv w:val="1"/>
      <w:marLeft w:val="0"/>
      <w:marRight w:val="0"/>
      <w:marTop w:val="0"/>
      <w:marBottom w:val="0"/>
      <w:divBdr>
        <w:top w:val="none" w:sz="0" w:space="0" w:color="auto"/>
        <w:left w:val="none" w:sz="0" w:space="0" w:color="auto"/>
        <w:bottom w:val="none" w:sz="0" w:space="0" w:color="auto"/>
        <w:right w:val="none" w:sz="0" w:space="0" w:color="auto"/>
      </w:divBdr>
    </w:div>
    <w:div w:id="1786076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ladars.rs"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vladars.rs" TargetMode="Externa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7DA99C6BAC3F34A8ECEA628A133C563" ma:contentTypeVersion="1" ma:contentTypeDescription="Create a new document." ma:contentTypeScope="" ma:versionID="66809464e79d98ef57ec83fdda18f4f7">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523BEFF-0CD7-447E-A8FA-A8A651BE15C2}">
  <ds:schemaRefs>
    <ds:schemaRef ds:uri="http://schemas.openxmlformats.org/officeDocument/2006/bibliography"/>
  </ds:schemaRefs>
</ds:datastoreItem>
</file>

<file path=customXml/itemProps2.xml><?xml version="1.0" encoding="utf-8"?>
<ds:datastoreItem xmlns:ds="http://schemas.openxmlformats.org/officeDocument/2006/customXml" ds:itemID="{FC2E5647-8005-49C7-AB23-C191D9C72F48}"/>
</file>

<file path=customXml/itemProps3.xml><?xml version="1.0" encoding="utf-8"?>
<ds:datastoreItem xmlns:ds="http://schemas.openxmlformats.org/officeDocument/2006/customXml" ds:itemID="{B530148F-903A-4A89-874E-06CCF5EFAEAD}"/>
</file>

<file path=customXml/itemProps4.xml><?xml version="1.0" encoding="utf-8"?>
<ds:datastoreItem xmlns:ds="http://schemas.openxmlformats.org/officeDocument/2006/customXml" ds:itemID="{BEF6AF8F-0377-473A-9B6E-0608144A118E}"/>
</file>

<file path=docProps/app.xml><?xml version="1.0" encoding="utf-8"?>
<Properties xmlns="http://schemas.openxmlformats.org/officeDocument/2006/extended-properties" xmlns:vt="http://schemas.openxmlformats.org/officeDocument/2006/docPropsVTypes">
  <Template>Normal</Template>
  <TotalTime>1</TotalTime>
  <Pages>3</Pages>
  <Words>654</Words>
  <Characters>3732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n.stojanovic</dc:creator>
  <cp:lastModifiedBy>Dragana Radjan</cp:lastModifiedBy>
  <cp:revision>3</cp:revision>
  <cp:lastPrinted>2023-10-17T11:56:00Z</cp:lastPrinted>
  <dcterms:created xsi:type="dcterms:W3CDTF">2024-01-22T10:55:00Z</dcterms:created>
  <dcterms:modified xsi:type="dcterms:W3CDTF">2024-01-22T10:56:00Z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0x01010047DA99C6BAC3F34A8ECEA628A133C563</vt:lpwstr>
  </property>
</Properties>
</file>