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E3" w:rsidRDefault="00C773E3" w:rsidP="00C773E3">
      <w:pPr>
        <w:pStyle w:val="NoSpacing"/>
        <w:jc w:val="center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ОБРАЗАЦ</w:t>
      </w:r>
    </w:p>
    <w:p w:rsidR="00C773E3" w:rsidRDefault="00C773E3" w:rsidP="00C773E3">
      <w:pPr>
        <w:pStyle w:val="NoSpacing"/>
        <w:jc w:val="center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ИЗВЈЕШТАЈА О РЕАЛИЗАЦИЈИ  ГОДИШЊЕГ ПЛАНА ИЗВОЂЕЊА РУДАРСКИХ РАДОВА НА ЕКСПЛОАТАЦИЈИ ЗЕМНОГ ГАСА</w:t>
      </w:r>
    </w:p>
    <w:p w:rsidR="00C773E3" w:rsidRDefault="00C773E3" w:rsidP="00C773E3">
      <w:pPr>
        <w:spacing w:line="240" w:lineRule="auto"/>
        <w:jc w:val="both"/>
        <w:rPr>
          <w:rFonts w:ascii="Times New Roman" w:hAnsi="Times New Roman"/>
          <w:lang w:val="sr-Cyrl-B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83"/>
        <w:gridCol w:w="1795"/>
        <w:gridCol w:w="1143"/>
        <w:gridCol w:w="2489"/>
      </w:tblGrid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Назив и сједиште концесионара које подноси извјештај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 xml:space="preserve">Име и презиме лица овлашћеног за заступање 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Latn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 xml:space="preserve">Телефон, </w:t>
            </w:r>
            <w:r>
              <w:rPr>
                <w:rFonts w:ascii="Times New Roman" w:eastAsia="Arial" w:hAnsi="Times New Roman"/>
                <w:bCs/>
                <w:lang w:val="sr-Latn-BA"/>
              </w:rPr>
              <w:t>факс</w:t>
            </w:r>
            <w:r>
              <w:rPr>
                <w:rFonts w:ascii="Times New Roman" w:eastAsia="Arial" w:hAnsi="Times New Roman"/>
                <w:bCs/>
                <w:lang w:val="sr-Cyrl-BA"/>
              </w:rPr>
              <w:t xml:space="preserve"> и </w:t>
            </w:r>
            <w:r>
              <w:rPr>
                <w:rFonts w:ascii="Times New Roman" w:eastAsia="Arial" w:hAnsi="Times New Roman"/>
                <w:bCs/>
                <w:lang w:val="sr-Latn-BA"/>
              </w:rPr>
              <w:t>email: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ЈИБ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ПИБ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Назив, број и датум уговора о концесији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</w:rPr>
            </w:pPr>
          </w:p>
        </w:tc>
      </w:tr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Број и датум рјешења којим је одобрено експлоатационо поље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rPr>
          <w:trHeight w:val="527"/>
        </w:trPr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Назив, број и датум рјешења којим су одобрени рударски пројекти по којима су извођени рударски радови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главни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допунски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технички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упрошћени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Назив, број и датум рјешења којим којим је одобрена употреба рударских објеката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Назив, број и датум лиценце правног лица који изводи рударске радове на експлоатацији минералне сировине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rPr>
          <w:trHeight w:val="44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Метода експлоатације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/>
                <w:bCs/>
                <w:lang w:val="sr-Cyrl-BA"/>
              </w:rPr>
            </w:pPr>
          </w:p>
        </w:tc>
      </w:tr>
      <w:tr w:rsidR="00C773E3" w:rsidTr="00C773E3">
        <w:trPr>
          <w:trHeight w:val="585"/>
        </w:trPr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Технички руководиоци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lastRenderedPageBreak/>
              <w:t>на извођењу рударских радова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  <w:tr w:rsidR="00C773E3" w:rsidTr="00C773E3">
        <w:trPr>
          <w:trHeight w:val="10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 xml:space="preserve"> објекти припреме, обогаћивања и оплемењивања минералне сировине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  <w:tr w:rsidR="00C773E3" w:rsidTr="00C773E3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електрослужба и електрорадионице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  <w:tr w:rsidR="00C773E3" w:rsidTr="00C773E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 xml:space="preserve"> машинска служба и радионице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  <w:tr w:rsidR="00C773E3" w:rsidTr="00C773E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грађевинско-монтажни радови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  <w:tr w:rsidR="00C773E3" w:rsidTr="00C773E3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геолошка служба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  <w:tr w:rsidR="00C773E3" w:rsidTr="00C773E3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геодетска служба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  <w:tr w:rsidR="00C773E3" w:rsidTr="00C773E3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заштита на раду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  <w:tr w:rsidR="00C773E3" w:rsidTr="00C773E3">
        <w:trPr>
          <w:trHeight w:val="645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BA"/>
              </w:rPr>
            </w:pPr>
            <w:r>
              <w:rPr>
                <w:rFonts w:ascii="Times New Roman" w:eastAsia="Arial" w:hAnsi="Times New Roman"/>
                <w:bCs/>
                <w:lang w:val="sr-Cyrl-BA"/>
              </w:rPr>
              <w:t>Пројектовани годишњи капацитет експлоатације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BA"/>
              </w:rPr>
            </w:pPr>
          </w:p>
        </w:tc>
      </w:tr>
    </w:tbl>
    <w:p w:rsidR="00C773E3" w:rsidRDefault="00C773E3" w:rsidP="00C773E3">
      <w:pPr>
        <w:widowControl w:val="0"/>
        <w:spacing w:after="79" w:line="240" w:lineRule="auto"/>
        <w:jc w:val="both"/>
        <w:rPr>
          <w:rFonts w:ascii="Times New Roman" w:eastAsia="Arial" w:hAnsi="Times New Roman"/>
          <w:bCs/>
          <w:lang w:val="sr-Cyrl-BA"/>
        </w:rPr>
      </w:pPr>
      <w:r>
        <w:rPr>
          <w:rFonts w:ascii="Times New Roman" w:eastAsia="Arial" w:hAnsi="Times New Roman"/>
          <w:bCs/>
          <w:lang w:val="sr-Cyrl-BA"/>
        </w:rPr>
        <w:t>Напомена: Уколико су на извођењу појединих рударских радова ангажована друга правна лица (техничко руковођење, електропослови, машински, геодетски, грађевински и геолошки послови и заштита на раду), у табели се наводи број и датум лиценце тог правног лица, као и име и презиме физичког лица које руководи извођењем тих врста радова.</w:t>
      </w:r>
    </w:p>
    <w:p w:rsidR="00C773E3" w:rsidRDefault="00C773E3" w:rsidP="00C773E3">
      <w:pPr>
        <w:widowControl w:val="0"/>
        <w:spacing w:after="79" w:line="331" w:lineRule="exact"/>
        <w:jc w:val="both"/>
        <w:rPr>
          <w:rFonts w:ascii="Times New Roman" w:eastAsia="Arial" w:hAnsi="Times New Roman"/>
          <w:bCs/>
          <w:color w:val="FF0000"/>
          <w:lang w:val="sr-Cyrl-RS"/>
        </w:rPr>
      </w:pPr>
    </w:p>
    <w:p w:rsidR="00C773E3" w:rsidRDefault="00C773E3" w:rsidP="00C773E3">
      <w:pPr>
        <w:widowControl w:val="0"/>
        <w:spacing w:after="79" w:line="331" w:lineRule="exact"/>
        <w:jc w:val="both"/>
        <w:rPr>
          <w:rFonts w:ascii="Times New Roman" w:eastAsia="Arial" w:hAnsi="Times New Roman"/>
          <w:bCs/>
        </w:rPr>
      </w:pPr>
      <w:r>
        <w:rPr>
          <w:rFonts w:ascii="Times New Roman" w:eastAsia="Arial" w:hAnsi="Times New Roman"/>
          <w:bCs/>
          <w:lang w:val="sr-Cyrl-RS"/>
        </w:rPr>
        <w:t>ПОДАЦИ О ОСОБИНАМА МИНЕРАЛНЕ СИРОВИНЕ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08"/>
        <w:gridCol w:w="1406"/>
        <w:gridCol w:w="1407"/>
        <w:gridCol w:w="1406"/>
        <w:gridCol w:w="1183"/>
      </w:tblGrid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tabs>
                <w:tab w:val="left" w:pos="3510"/>
              </w:tabs>
              <w:spacing w:after="79"/>
              <w:jc w:val="both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Назив минералне сировине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</w:rPr>
            </w:pPr>
          </w:p>
        </w:tc>
      </w:tr>
      <w:tr w:rsidR="00C773E3" w:rsidTr="00C773E3"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Cyrl-RS"/>
              </w:rPr>
            </w:pPr>
          </w:p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Врста /тип гаса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1.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квартал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2.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квартал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3.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квартал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4.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квратал</w:t>
            </w:r>
          </w:p>
        </w:tc>
      </w:tr>
      <w:tr w:rsidR="00C773E3" w:rsidTr="00C773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eastAsia="Arial" w:hAnsi="Times New Roman"/>
                <w:bCs/>
                <w:lang w:val="sr-Cyrl-R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</w:rPr>
            </w:pPr>
          </w:p>
        </w:tc>
      </w:tr>
      <w:tr w:rsidR="00C773E3" w:rsidTr="00C773E3"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Подаци о саставу гаса</w:t>
            </w:r>
          </w:p>
        </w:tc>
      </w:tr>
      <w:tr w:rsidR="00C773E3" w:rsidTr="00C773E3"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1.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квартал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2.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квартал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3.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квартал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 xml:space="preserve">4. </w:t>
            </w:r>
          </w:p>
          <w:p w:rsidR="00C773E3" w:rsidRDefault="00C773E3">
            <w:pPr>
              <w:widowControl w:val="0"/>
              <w:spacing w:after="79"/>
              <w:jc w:val="center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квратал</w:t>
            </w: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>Метода узорковања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>Ознака узорка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>Датум узорковања и мјесто узорковања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>Количина узорака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rPr>
                <w:rFonts w:ascii="Times New Roman" w:eastAsia="Arial" w:hAnsi="Times New Roman"/>
                <w:bCs/>
                <w:lang w:val="ru-RU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>Садржај С</w:t>
            </w:r>
            <w:r>
              <w:rPr>
                <w:rFonts w:ascii="Times New Roman" w:eastAsia="Arial" w:hAnsi="Times New Roman"/>
                <w:bCs/>
                <w:vertAlign w:val="subscript"/>
                <w:lang w:val="ru-RU"/>
              </w:rPr>
              <w:t>1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ru-RU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>Садржај С</w:t>
            </w:r>
            <w:r>
              <w:rPr>
                <w:rFonts w:ascii="Times New Roman" w:eastAsia="Arial" w:hAnsi="Times New Roman"/>
                <w:bCs/>
                <w:vertAlign w:val="subscript"/>
                <w:lang w:val="sr-Latn-BA"/>
              </w:rPr>
              <w:t>2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>Садржај С</w:t>
            </w:r>
            <w:r>
              <w:rPr>
                <w:rFonts w:ascii="Times New Roman" w:eastAsia="Arial" w:hAnsi="Times New Roman"/>
                <w:bCs/>
                <w:vertAlign w:val="subscript"/>
                <w:lang w:val="sr-Latn-BA"/>
              </w:rPr>
              <w:t>3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 xml:space="preserve">Садржај </w:t>
            </w:r>
            <w:r>
              <w:rPr>
                <w:rFonts w:ascii="Times New Roman" w:eastAsia="Arial" w:hAnsi="Times New Roman"/>
                <w:bCs/>
                <w:lang w:val="sr-Latn-BA"/>
              </w:rPr>
              <w:t>i</w:t>
            </w:r>
            <w:r>
              <w:rPr>
                <w:rFonts w:ascii="Times New Roman" w:eastAsia="Arial" w:hAnsi="Times New Roman"/>
                <w:bCs/>
                <w:lang w:val="ru-RU"/>
              </w:rPr>
              <w:t>С</w:t>
            </w:r>
            <w:r>
              <w:rPr>
                <w:rFonts w:ascii="Times New Roman" w:eastAsia="Arial" w:hAnsi="Times New Roman"/>
                <w:bCs/>
                <w:vertAlign w:val="subscript"/>
                <w:lang w:val="sr-Latn-BA"/>
              </w:rPr>
              <w:t>4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 xml:space="preserve">Садржај </w:t>
            </w:r>
            <w:r>
              <w:rPr>
                <w:rFonts w:ascii="Times New Roman" w:eastAsia="Arial" w:hAnsi="Times New Roman"/>
                <w:bCs/>
                <w:lang w:val="sr-Latn-BA"/>
              </w:rPr>
              <w:t>n</w:t>
            </w:r>
            <w:r>
              <w:rPr>
                <w:rFonts w:ascii="Times New Roman" w:eastAsia="Arial" w:hAnsi="Times New Roman"/>
                <w:bCs/>
                <w:lang w:val="ru-RU"/>
              </w:rPr>
              <w:t>С</w:t>
            </w:r>
            <w:r>
              <w:rPr>
                <w:rFonts w:ascii="Times New Roman" w:eastAsia="Arial" w:hAnsi="Times New Roman"/>
                <w:bCs/>
                <w:vertAlign w:val="subscript"/>
                <w:lang w:val="sr-Latn-BA"/>
              </w:rPr>
              <w:t>4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 xml:space="preserve">Садржај </w:t>
            </w:r>
            <w:r>
              <w:rPr>
                <w:rFonts w:ascii="Times New Roman" w:eastAsia="Arial" w:hAnsi="Times New Roman"/>
                <w:bCs/>
                <w:lang w:val="sr-Latn-BA"/>
              </w:rPr>
              <w:t>i</w:t>
            </w:r>
            <w:r>
              <w:rPr>
                <w:rFonts w:ascii="Times New Roman" w:eastAsia="Arial" w:hAnsi="Times New Roman"/>
                <w:bCs/>
                <w:lang w:val="ru-RU"/>
              </w:rPr>
              <w:t>С</w:t>
            </w:r>
            <w:r>
              <w:rPr>
                <w:rFonts w:ascii="Times New Roman" w:eastAsia="Arial" w:hAnsi="Times New Roman"/>
                <w:bCs/>
                <w:vertAlign w:val="subscript"/>
                <w:lang w:val="sr-Latn-BA"/>
              </w:rPr>
              <w:t>5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 xml:space="preserve">Садржај </w:t>
            </w:r>
            <w:r>
              <w:rPr>
                <w:rFonts w:ascii="Times New Roman" w:eastAsia="Arial" w:hAnsi="Times New Roman"/>
                <w:bCs/>
                <w:lang w:val="sr-Latn-BA"/>
              </w:rPr>
              <w:t>n</w:t>
            </w:r>
            <w:r>
              <w:rPr>
                <w:rFonts w:ascii="Times New Roman" w:eastAsia="Arial" w:hAnsi="Times New Roman"/>
                <w:bCs/>
                <w:lang w:val="ru-RU"/>
              </w:rPr>
              <w:t>С</w:t>
            </w:r>
            <w:r>
              <w:rPr>
                <w:rFonts w:ascii="Times New Roman" w:eastAsia="Arial" w:hAnsi="Times New Roman"/>
                <w:bCs/>
                <w:vertAlign w:val="subscript"/>
                <w:lang w:val="sr-Latn-BA"/>
              </w:rPr>
              <w:t>5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 xml:space="preserve">Садржај </w:t>
            </w:r>
            <w:r>
              <w:rPr>
                <w:rFonts w:ascii="Times New Roman" w:eastAsia="Arial" w:hAnsi="Times New Roman"/>
                <w:bCs/>
                <w:lang w:val="sr-Latn-BA"/>
              </w:rPr>
              <w:t>N</w:t>
            </w:r>
            <w:r>
              <w:rPr>
                <w:rFonts w:ascii="Times New Roman" w:eastAsia="Arial" w:hAnsi="Times New Roman"/>
                <w:bCs/>
                <w:vertAlign w:val="subscript"/>
                <w:lang w:val="sr-Latn-BA"/>
              </w:rPr>
              <w:t>2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  <w:r>
              <w:rPr>
                <w:rFonts w:ascii="Times New Roman" w:eastAsia="Arial" w:hAnsi="Times New Roman"/>
                <w:bCs/>
                <w:lang w:val="ru-RU"/>
              </w:rPr>
              <w:t>Садржај С</w:t>
            </w:r>
            <w:r>
              <w:rPr>
                <w:rFonts w:ascii="Times New Roman" w:eastAsia="Arial" w:hAnsi="Times New Roman"/>
                <w:bCs/>
                <w:lang w:val="sr-Latn-BA"/>
              </w:rPr>
              <w:t>O</w:t>
            </w:r>
            <w:r>
              <w:rPr>
                <w:rFonts w:ascii="Times New Roman" w:eastAsia="Arial" w:hAnsi="Times New Roman"/>
                <w:bCs/>
                <w:vertAlign w:val="subscript"/>
                <w:lang w:val="sr-Latn-BA"/>
              </w:rPr>
              <w:t>2</w:t>
            </w:r>
            <w:r>
              <w:rPr>
                <w:rFonts w:ascii="Times New Roman" w:eastAsia="Arial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mol </w:t>
            </w:r>
            <w:r>
              <w:rPr>
                <w:rFonts w:ascii="Times New Roman" w:eastAsia="Arial" w:hAnsi="Times New Roman"/>
                <w:bCs/>
                <w:lang w:val="ru-RU"/>
              </w:rPr>
              <w:t>% 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 xml:space="preserve">Средња молекулска тежина </w:t>
            </w:r>
            <w:r>
              <w:rPr>
                <w:rFonts w:ascii="Times New Roman" w:eastAsia="Arial" w:hAnsi="Times New Roman"/>
                <w:bCs/>
                <w:lang w:val="sr-Latn-BA"/>
              </w:rPr>
              <w:t>(g/mol)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Густина у односу на ваздух (1)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lastRenderedPageBreak/>
              <w:t>Густина (</w:t>
            </w:r>
            <w:r>
              <w:rPr>
                <w:rFonts w:ascii="Times New Roman" w:eastAsia="Arial" w:hAnsi="Times New Roman"/>
                <w:bCs/>
                <w:lang w:val="sr-Latn-BA"/>
              </w:rPr>
              <w:t>kg/m</w:t>
            </w:r>
            <w:r>
              <w:rPr>
                <w:rFonts w:ascii="Times New Roman" w:eastAsia="Arial" w:hAnsi="Times New Roman"/>
                <w:bCs/>
                <w:vertAlign w:val="superscript"/>
                <w:lang w:val="sr-Latn-BA"/>
              </w:rPr>
              <w:t>3</w:t>
            </w:r>
            <w:r>
              <w:rPr>
                <w:rFonts w:ascii="Times New Roman" w:eastAsia="Arial" w:hAnsi="Times New Roman"/>
                <w:bCs/>
                <w:lang w:val="sr-Cyrl-RS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Доња топлотна вредност (МЈ/</w:t>
            </w:r>
            <w:r>
              <w:rPr>
                <w:rFonts w:ascii="Times New Roman" w:eastAsia="Arial" w:hAnsi="Times New Roman"/>
                <w:bCs/>
                <w:lang w:val="sr-Latn-BA"/>
              </w:rPr>
              <w:t>m</w:t>
            </w:r>
            <w:r>
              <w:rPr>
                <w:rFonts w:ascii="Times New Roman" w:eastAsia="Arial" w:hAnsi="Times New Roman"/>
                <w:bCs/>
                <w:vertAlign w:val="superscript"/>
                <w:lang w:val="sr-Latn-BA"/>
              </w:rPr>
              <w:t>3</w:t>
            </w:r>
            <w:r>
              <w:rPr>
                <w:rFonts w:ascii="Times New Roman" w:eastAsia="Arial" w:hAnsi="Times New Roman"/>
                <w:bCs/>
                <w:lang w:val="sr-Cyrl-RS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Притисак гаса (</w:t>
            </w:r>
            <w:r>
              <w:rPr>
                <w:rFonts w:ascii="Times New Roman" w:eastAsia="Arial" w:hAnsi="Times New Roman"/>
                <w:bCs/>
                <w:lang w:val="sr-Latn-BA"/>
              </w:rPr>
              <w:t>bar</w:t>
            </w:r>
            <w:r>
              <w:rPr>
                <w:rFonts w:ascii="Times New Roman" w:eastAsia="Arial" w:hAnsi="Times New Roman"/>
                <w:bCs/>
                <w:lang w:val="sr-Cyrl-RS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Cyrl-RS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Референтни услови</w:t>
            </w:r>
            <w:r>
              <w:rPr>
                <w:rFonts w:ascii="Times New Roman" w:eastAsia="Arial" w:hAnsi="Times New Roman"/>
                <w:bCs/>
                <w:lang w:val="sr-Latn-BA"/>
              </w:rPr>
              <w:t xml:space="preserve"> (kPa</w:t>
            </w:r>
            <w:r>
              <w:rPr>
                <w:rFonts w:ascii="Times New Roman" w:eastAsia="Arial" w:hAnsi="Times New Roman"/>
                <w:bCs/>
                <w:lang w:val="sr-Cyrl-RS"/>
              </w:rPr>
              <w:t xml:space="preserve"> и </w:t>
            </w:r>
            <w:r>
              <w:rPr>
                <w:rFonts w:ascii="Cambria Math" w:eastAsia="Arial" w:hAnsi="Cambria Math" w:cs="Cambria Math"/>
                <w:bCs/>
                <w:lang w:val="sr-Latn-BA"/>
              </w:rPr>
              <w:t>℃</w:t>
            </w:r>
            <w:r>
              <w:rPr>
                <w:rFonts w:ascii="Times New Roman" w:eastAsia="Arial" w:hAnsi="Times New Roman"/>
                <w:bCs/>
                <w:lang w:val="sr-Latn-BA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</w:p>
        </w:tc>
      </w:tr>
      <w:tr w:rsidR="00C773E3" w:rsidTr="00C773E3"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widowControl w:val="0"/>
              <w:spacing w:after="79"/>
              <w:jc w:val="both"/>
              <w:rPr>
                <w:rFonts w:ascii="Times New Roman" w:eastAsia="Arial" w:hAnsi="Times New Roman"/>
                <w:bCs/>
                <w:lang w:val="sr-Latn-BA"/>
              </w:rPr>
            </w:pPr>
            <w:r>
              <w:rPr>
                <w:rFonts w:ascii="Times New Roman" w:eastAsia="Arial" w:hAnsi="Times New Roman"/>
                <w:bCs/>
                <w:lang w:val="sr-Cyrl-RS"/>
              </w:rPr>
              <w:t>Прилог: Извјештаји акредитоване лабораторије о испитивању физичко-хемијских особина гаса.</w:t>
            </w:r>
          </w:p>
        </w:tc>
      </w:tr>
    </w:tbl>
    <w:p w:rsidR="00C773E3" w:rsidRDefault="00C773E3" w:rsidP="00C773E3">
      <w:pPr>
        <w:widowControl w:val="0"/>
        <w:spacing w:after="79" w:line="331" w:lineRule="exact"/>
        <w:jc w:val="both"/>
        <w:rPr>
          <w:rFonts w:ascii="Times New Roman" w:eastAsia="Arial" w:hAnsi="Times New Roman"/>
          <w:bCs/>
          <w:lang w:val="sr-Latn-BA"/>
        </w:rPr>
      </w:pPr>
    </w:p>
    <w:p w:rsidR="00C773E3" w:rsidRDefault="00C773E3" w:rsidP="00C773E3">
      <w:pPr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ПОДАЦИ О КОНТРОЛИ КВАЛИТЕТА И КВАНТИТЕТА ГАСА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2"/>
        <w:gridCol w:w="4348"/>
      </w:tblGrid>
      <w:tr w:rsidR="00C773E3" w:rsidTr="00C773E3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Назив и сједиште правног лица који врши контролу квалитета и квантитета гаса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Cyrl-BA"/>
              </w:rPr>
              <w:t xml:space="preserve">Телефон, факс и </w:t>
            </w:r>
            <w:r>
              <w:rPr>
                <w:rFonts w:ascii="Times New Roman" w:hAnsi="Times New Roman"/>
                <w:lang w:val="sr-Latn-BA"/>
              </w:rPr>
              <w:t>e-mail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Подаци о регистрацији/лиценци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правног лица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RS"/>
              </w:rPr>
              <w:t>Прилог: Извјештаји о контроли квалитета и квантитета отпремљеног гаса.</w:t>
            </w:r>
          </w:p>
        </w:tc>
      </w:tr>
    </w:tbl>
    <w:p w:rsidR="00C773E3" w:rsidRDefault="00C773E3" w:rsidP="00C773E3">
      <w:pPr>
        <w:rPr>
          <w:rFonts w:ascii="Times New Roman" w:hAnsi="Times New Roman"/>
          <w:lang w:val="sr-Cyrl-BA"/>
        </w:rPr>
      </w:pPr>
    </w:p>
    <w:p w:rsidR="00C773E3" w:rsidRDefault="00C773E3" w:rsidP="00C773E3">
      <w:pPr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ОБРАЧУН КОЛИЧИНА ИЗЕКСПЛОАТИСАНЕ МИНЕРАЛНЕ СИРОВИНЕ</w:t>
      </w:r>
    </w:p>
    <w:tbl>
      <w:tblPr>
        <w:tblStyle w:val="TableGrid"/>
        <w:tblW w:w="89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30"/>
        <w:gridCol w:w="1067"/>
        <w:gridCol w:w="1163"/>
        <w:gridCol w:w="1081"/>
        <w:gridCol w:w="1081"/>
        <w:gridCol w:w="1263"/>
      </w:tblGrid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Експлоатационо поље: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1. </w:t>
            </w: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квартал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2. </w:t>
            </w: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3.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4. квартал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УКУПНО</w:t>
            </w: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Производња нафте (т)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Производња кондензата (т)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Производња раствореног гаса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Производња слободног гаса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Производња </w:t>
            </w:r>
            <w:r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Производња лежишне воде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Одложена количина лежишне воде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Ињектирана вода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Ињектирани гас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Производња геотермалне воде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Подземне воде везане за рударску технологију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</w:tbl>
    <w:p w:rsidR="00C773E3" w:rsidRDefault="00C773E3" w:rsidP="00C773E3">
      <w:pPr>
        <w:rPr>
          <w:rFonts w:ascii="Times New Roman" w:hAnsi="Times New Roman"/>
          <w:b/>
          <w:lang w:val="sr-Cyrl-BA"/>
        </w:rPr>
      </w:pPr>
    </w:p>
    <w:p w:rsidR="00C773E3" w:rsidRDefault="00C773E3" w:rsidP="00C773E3">
      <w:pPr>
        <w:rPr>
          <w:rFonts w:ascii="Times New Roman" w:hAnsi="Times New Roman"/>
          <w:b/>
          <w:lang w:val="sr-Cyrl-BA"/>
        </w:rPr>
      </w:pPr>
    </w:p>
    <w:tbl>
      <w:tblPr>
        <w:tblStyle w:val="TableGrid"/>
        <w:tblW w:w="90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75"/>
        <w:gridCol w:w="2073"/>
        <w:gridCol w:w="1065"/>
        <w:gridCol w:w="1275"/>
        <w:gridCol w:w="1133"/>
        <w:gridCol w:w="1133"/>
        <w:gridCol w:w="1191"/>
      </w:tblGrid>
      <w:tr w:rsidR="00C773E3" w:rsidTr="00C773E3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ПРОИЗВЕДЕНО ГОТОВИХ ПРОИЗВОДА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1. </w:t>
            </w: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2. </w:t>
            </w: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3.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4. квартал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УКУПНО</w:t>
            </w: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Нафта (т)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Збирно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Гас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ind w:right="-118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Кондензат (т)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lastRenderedPageBreak/>
              <w:t>ГТЕ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Појединачно по лежишту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ПРОДАНО ГОТОВИХ ПРОИЗВОДА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1. </w:t>
            </w: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2. </w:t>
            </w: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3.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4. квартал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УКУПНО</w:t>
            </w: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Нафта (т)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Збирно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Гас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ind w:right="-118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Кондензат (т)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ГТЕ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Појединачно по лежишту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ПРОДАЈНА ЦИЈЕНА ГОТОВИХ ПРОИЗВОДА (КМ/т; КМ/м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1. </w:t>
            </w: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2. </w:t>
            </w:r>
          </w:p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3.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4. квартал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Просјечна цијена</w:t>
            </w:r>
          </w:p>
        </w:tc>
      </w:tr>
      <w:tr w:rsidR="00C773E3" w:rsidTr="00C773E3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Нафта (т)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Гас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Кондензат (т)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ГТЕ (м</w:t>
            </w:r>
            <w:r>
              <w:rPr>
                <w:rFonts w:ascii="Times New Roman" w:hAnsi="Times New Roman"/>
                <w:vertAlign w:val="superscript"/>
                <w:lang w:val="sr-Cyrl-BA"/>
              </w:rPr>
              <w:t>3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</w:tbl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</w:p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ЕКОНОМСКИ ЕФЕКТИ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080"/>
        <w:gridCol w:w="2943"/>
      </w:tblGrid>
      <w:tr w:rsidR="00C773E3" w:rsidTr="00C773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spacing w:after="160" w:line="256" w:lineRule="auto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Приход остварен од обављања концесионе дјелатности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spacing w:after="160" w:line="256" w:lineRule="auto"/>
              <w:jc w:val="center"/>
              <w:rPr>
                <w:rFonts w:ascii="Times New Roman" w:hAnsi="Times New Roman"/>
                <w:lang w:val="sr-Cyrl-BA"/>
              </w:rPr>
            </w:pPr>
          </w:p>
          <w:p w:rsidR="00C773E3" w:rsidRDefault="00C773E3">
            <w:pPr>
              <w:spacing w:after="160" w:line="256" w:lineRule="auto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Планирано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spacing w:after="160" w:line="256" w:lineRule="auto"/>
              <w:jc w:val="center"/>
              <w:rPr>
                <w:rFonts w:ascii="Times New Roman" w:hAnsi="Times New Roman"/>
                <w:lang w:val="sr-Cyrl-BA"/>
              </w:rPr>
            </w:pPr>
          </w:p>
          <w:p w:rsidR="00C773E3" w:rsidRDefault="00C773E3">
            <w:pPr>
              <w:spacing w:after="160" w:line="256" w:lineRule="auto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Остварено</w:t>
            </w:r>
          </w:p>
        </w:tc>
      </w:tr>
      <w:tr w:rsidR="00C773E3" w:rsidTr="00C773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spacing w:after="160" w:line="256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spacing w:after="160" w:line="256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spacing w:after="160" w:line="256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</w:p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КОНЦЕСИОНА НАКНАДА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26"/>
        <w:gridCol w:w="3795"/>
      </w:tblGrid>
      <w:tr w:rsidR="00C773E3" w:rsidTr="00C773E3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Уговорени начин плаћања концесионе накнаде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Обрачуната накнада у претходној години (КМ)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Укупно плаћена накнада у претходној години (КМ)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</w:tbl>
    <w:p w:rsidR="00C773E3" w:rsidRDefault="00C773E3" w:rsidP="00C773E3">
      <w:pPr>
        <w:rPr>
          <w:rFonts w:ascii="Times New Roman" w:hAnsi="Times New Roman"/>
          <w:b/>
          <w:lang w:val="sr-Cyrl-BA"/>
        </w:rPr>
      </w:pPr>
    </w:p>
    <w:tbl>
      <w:tblPr>
        <w:tblStyle w:val="TableGrid"/>
        <w:tblW w:w="9039" w:type="dxa"/>
        <w:jc w:val="center"/>
        <w:tblInd w:w="0" w:type="dxa"/>
        <w:tblLook w:val="04A0" w:firstRow="1" w:lastRow="0" w:firstColumn="1" w:lastColumn="0" w:noHBand="0" w:noVBand="1"/>
      </w:tblPr>
      <w:tblGrid>
        <w:gridCol w:w="4627"/>
        <w:gridCol w:w="1155"/>
        <w:gridCol w:w="1720"/>
        <w:gridCol w:w="1537"/>
      </w:tblGrid>
      <w:tr w:rsidR="00C773E3" w:rsidTr="00C773E3">
        <w:trPr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НОРМАТИВИ ПОТРОШЊЕ ЕНЕРГЕНАТА ПО ЈЕДИНИЦИ ПРОИЗВЕДЕНОГ ГОТОВОГ ПРОИЗВОДА (ЗБИРНО)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Јединица мјере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ПЛАНИРАНО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ОСТВАРЕНО</w:t>
            </w:r>
          </w:p>
        </w:tc>
      </w:tr>
      <w:tr w:rsidR="00C773E3" w:rsidTr="00C773E3">
        <w:trPr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Потрошња електричне енергије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kW/m</w:t>
            </w:r>
            <w:r>
              <w:rPr>
                <w:rFonts w:ascii="Times New Roman" w:hAnsi="Times New Roman"/>
                <w:vertAlign w:val="superscript"/>
                <w:lang w:val="sr-Latn-BA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Потрошња нафте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Latn-BA"/>
              </w:rPr>
              <w:t>l</w:t>
            </w:r>
            <w:r>
              <w:rPr>
                <w:rFonts w:ascii="Times New Roman" w:hAnsi="Times New Roman"/>
                <w:lang w:val="sr-Cyrl-BA"/>
              </w:rPr>
              <w:t>/</w:t>
            </w:r>
            <w:r>
              <w:rPr>
                <w:rFonts w:ascii="Times New Roman" w:hAnsi="Times New Roman"/>
                <w:lang w:val="sr-Latn-BA"/>
              </w:rPr>
              <w:t>m</w:t>
            </w:r>
            <w:r>
              <w:rPr>
                <w:rFonts w:ascii="Times New Roman" w:hAnsi="Times New Roman"/>
                <w:vertAlign w:val="superscript"/>
                <w:lang w:val="sr-Latn-BA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</w:tr>
      <w:tr w:rsidR="00C773E3" w:rsidTr="00C773E3">
        <w:trPr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Потрошња машинског уља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Latn-BA"/>
              </w:rPr>
            </w:pPr>
            <w:r>
              <w:rPr>
                <w:rFonts w:ascii="Times New Roman" w:hAnsi="Times New Roman"/>
                <w:lang w:val="sr-Cyrl-BA"/>
              </w:rPr>
              <w:t>l/</w:t>
            </w:r>
            <w:r>
              <w:rPr>
                <w:rFonts w:ascii="Times New Roman" w:hAnsi="Times New Roman"/>
                <w:lang w:val="sr-Latn-BA"/>
              </w:rPr>
              <w:t>m</w:t>
            </w:r>
            <w:r>
              <w:rPr>
                <w:rFonts w:ascii="Times New Roman" w:hAnsi="Times New Roman"/>
                <w:vertAlign w:val="superscript"/>
                <w:lang w:val="sr-Latn-BA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E3" w:rsidRDefault="00C773E3">
            <w:pPr>
              <w:jc w:val="center"/>
              <w:rPr>
                <w:rFonts w:ascii="Times New Roman" w:hAnsi="Times New Roman"/>
                <w:b/>
                <w:lang w:val="sr-Cyrl-BA"/>
              </w:rPr>
            </w:pPr>
          </w:p>
        </w:tc>
      </w:tr>
    </w:tbl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</w:p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</w:p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МЈЕРЕ ЗАШТИТЕ НА РАДУ  И ЗАШТИТЕ ЖИВОТНЕ СРЕДИНЕ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428"/>
        <w:gridCol w:w="4392"/>
      </w:tblGrid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Планиране мјере унапређења заштите на </w:t>
            </w:r>
            <w:r>
              <w:rPr>
                <w:rFonts w:ascii="Times New Roman" w:hAnsi="Times New Roman"/>
                <w:lang w:val="sr-Cyrl-BA"/>
              </w:rPr>
              <w:lastRenderedPageBreak/>
              <w:t>раду у претходној години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lastRenderedPageBreak/>
              <w:t>Реализоване мјере заштите на раду</w:t>
            </w: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Начин организовања службе спасавања и противпожарне заштите (властита или ангажована)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Коме су повјерени послови здравствене заштите у руднику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Број смртних случајева у претходној години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Број тежих тјелесних повреда у претходној години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Број колективних повреда у претходној години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Број радника обољелих од професионалних болести у претходној години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Број радника који су стекли инвалидитет у раду у претходној години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Планиране мјере на заштити животне средине у претходној години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Реализоване мјере на заштити животне средине</w:t>
            </w: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План рекултивације у претходној години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Рекултивисано земљиште (</w:t>
            </w:r>
            <w:r>
              <w:rPr>
                <w:rFonts w:ascii="Times New Roman" w:hAnsi="Times New Roman"/>
                <w:lang w:val="sr-Latn-BA"/>
              </w:rPr>
              <w:t>ha</w:t>
            </w:r>
            <w:r>
              <w:rPr>
                <w:rFonts w:ascii="Times New Roman" w:hAnsi="Times New Roman"/>
                <w:lang w:val="sr-Cyrl-BA"/>
              </w:rPr>
              <w:t>)</w:t>
            </w: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Прикупљено и испуштено рудничких вода у току претходне године у природни водоток (назив ријеке, водоток и сл.)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</w:tbl>
    <w:p w:rsidR="00C773E3" w:rsidRDefault="00C773E3" w:rsidP="00C773E3">
      <w:pPr>
        <w:rPr>
          <w:rFonts w:ascii="Times New Roman" w:hAnsi="Times New Roman"/>
          <w:b/>
          <w:lang w:val="sr-Cyrl-BA"/>
        </w:rPr>
      </w:pPr>
    </w:p>
    <w:p w:rsidR="00C773E3" w:rsidRDefault="00C773E3" w:rsidP="00C773E3">
      <w:pPr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ИСТРАЖНИ РАДОВИ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8"/>
        <w:gridCol w:w="4596"/>
      </w:tblGrid>
      <w:tr w:rsidR="00C773E3" w:rsidTr="00C773E3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spacing w:after="160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Број и датум важећег рјешења којим су овјерене резерве минералне сировине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spacing w:after="160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spacing w:after="160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Стање билансних резерви минералне сировине (А</w:t>
            </w:r>
            <w:r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+</w:t>
            </w:r>
            <w:r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Б</w:t>
            </w:r>
            <w:r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+</w:t>
            </w:r>
            <w:r>
              <w:rPr>
                <w:rFonts w:ascii="Times New Roman" w:hAnsi="Times New Roman"/>
                <w:lang w:val="sr-Latn-BA"/>
              </w:rPr>
              <w:t xml:space="preserve"> </w:t>
            </w:r>
            <w:r>
              <w:rPr>
                <w:rFonts w:ascii="Times New Roman" w:hAnsi="Times New Roman"/>
                <w:lang w:val="sr-Cyrl-BA"/>
              </w:rPr>
              <w:t>Ц</w:t>
            </w:r>
            <w:r>
              <w:rPr>
                <w:rFonts w:ascii="Times New Roman" w:hAnsi="Times New Roman"/>
                <w:vertAlign w:val="subscript"/>
                <w:lang w:val="sr-Cyrl-BA"/>
              </w:rPr>
              <w:t>1</w:t>
            </w:r>
            <w:r>
              <w:rPr>
                <w:rFonts w:ascii="Times New Roman" w:hAnsi="Times New Roman"/>
                <w:lang w:val="sr-Cyrl-BA"/>
              </w:rPr>
              <w:t>) на дан 31. децембар претходне године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spacing w:after="160"/>
              <w:rPr>
                <w:rFonts w:ascii="Times New Roman" w:hAnsi="Times New Roman"/>
                <w:lang w:val="sr-Cyrl-BA"/>
              </w:rPr>
            </w:pPr>
          </w:p>
        </w:tc>
      </w:tr>
      <w:tr w:rsidR="00C773E3" w:rsidTr="00C773E3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E3" w:rsidRDefault="00C773E3">
            <w:pPr>
              <w:spacing w:after="160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Реализовани истражни радови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Default="00C773E3">
            <w:pPr>
              <w:spacing w:after="160"/>
              <w:rPr>
                <w:rFonts w:ascii="Times New Roman" w:hAnsi="Times New Roman"/>
                <w:lang w:val="sr-Cyrl-BA"/>
              </w:rPr>
            </w:pPr>
          </w:p>
        </w:tc>
      </w:tr>
    </w:tbl>
    <w:p w:rsidR="00C773E3" w:rsidRDefault="00C773E3" w:rsidP="00C773E3">
      <w:pPr>
        <w:spacing w:after="160" w:line="240" w:lineRule="auto"/>
        <w:rPr>
          <w:rFonts w:ascii="Times New Roman" w:hAnsi="Times New Roman"/>
          <w:lang w:val="sr-Cyrl-BA"/>
        </w:rPr>
      </w:pPr>
    </w:p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</w:p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</w:p>
    <w:p w:rsidR="00C773E3" w:rsidRDefault="00C773E3" w:rsidP="00C773E3">
      <w:pPr>
        <w:spacing w:after="160" w:line="256" w:lineRule="auto"/>
        <w:rPr>
          <w:rFonts w:ascii="Times New Roman" w:hAnsi="Times New Roman"/>
          <w:lang w:val="sr-Cyrl-BA"/>
        </w:rPr>
      </w:pPr>
    </w:p>
    <w:p w:rsidR="00C773E3" w:rsidRDefault="00C773E3" w:rsidP="00C773E3">
      <w:pPr>
        <w:jc w:val="center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lastRenderedPageBreak/>
        <w:t>ПОТВРДА</w:t>
      </w:r>
    </w:p>
    <w:p w:rsidR="00C773E3" w:rsidRDefault="00C773E3" w:rsidP="00C773E3">
      <w:p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ab/>
        <w:t>Под пуном материјалном одговорношћу потврђујем да су сви подаци наведени у овом извјештају истинити и тачни.</w:t>
      </w:r>
    </w:p>
    <w:p w:rsidR="00C773E3" w:rsidRDefault="00C773E3" w:rsidP="00C773E3">
      <w:p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Име и презиме овлашћеног директора: __________________</w:t>
      </w:r>
    </w:p>
    <w:p w:rsidR="00C773E3" w:rsidRDefault="00C773E3" w:rsidP="00C773E3">
      <w:p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Датум: ___________________</w:t>
      </w:r>
    </w:p>
    <w:p w:rsidR="00C773E3" w:rsidRDefault="00C773E3" w:rsidP="00C773E3">
      <w:p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Мјесто: _______________                               М. П.                                    </w:t>
      </w:r>
      <w:r>
        <w:rPr>
          <w:rFonts w:ascii="Times New Roman" w:hAnsi="Times New Roman"/>
          <w:lang w:val="sr-Latn-BA"/>
        </w:rPr>
        <w:t xml:space="preserve">  </w:t>
      </w:r>
      <w:r>
        <w:rPr>
          <w:rFonts w:ascii="Times New Roman" w:hAnsi="Times New Roman"/>
          <w:lang w:val="sr-Cyrl-BA"/>
        </w:rPr>
        <w:t>_________________</w:t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</w:r>
      <w:r>
        <w:rPr>
          <w:rFonts w:ascii="Times New Roman" w:hAnsi="Times New Roman"/>
          <w:lang w:val="sr-Cyrl-BA"/>
        </w:rPr>
        <w:tab/>
        <w:t xml:space="preserve">   </w:t>
      </w:r>
      <w:r>
        <w:rPr>
          <w:rFonts w:ascii="Times New Roman" w:hAnsi="Times New Roman"/>
          <w:lang w:val="sr-Latn-BA"/>
        </w:rPr>
        <w:t xml:space="preserve">  </w:t>
      </w:r>
      <w:r>
        <w:rPr>
          <w:rFonts w:ascii="Times New Roman" w:hAnsi="Times New Roman"/>
          <w:lang w:val="sr-Cyrl-BA"/>
        </w:rPr>
        <w:t xml:space="preserve">       (Потпис)</w:t>
      </w:r>
    </w:p>
    <w:p w:rsidR="0022761C" w:rsidRPr="00C773E3" w:rsidRDefault="0022761C">
      <w:pPr>
        <w:rPr>
          <w:rFonts w:ascii="Times New Roman" w:hAnsi="Times New Roman"/>
        </w:rPr>
      </w:pPr>
      <w:bookmarkStart w:id="0" w:name="_GoBack"/>
      <w:bookmarkEnd w:id="0"/>
    </w:p>
    <w:sectPr w:rsidR="0022761C" w:rsidRPr="00C77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63"/>
    <w:rsid w:val="0022761C"/>
    <w:rsid w:val="00C773E3"/>
    <w:rsid w:val="00F4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3E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773E3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3E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773E3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562C8A-3D91-4512-B5B5-377847F20277}"/>
</file>

<file path=customXml/itemProps2.xml><?xml version="1.0" encoding="utf-8"?>
<ds:datastoreItem xmlns:ds="http://schemas.openxmlformats.org/officeDocument/2006/customXml" ds:itemID="{8D5E2681-7A87-41E8-AB83-9B6A283C9716}"/>
</file>

<file path=customXml/itemProps3.xml><?xml version="1.0" encoding="utf-8"?>
<ds:datastoreItem xmlns:ds="http://schemas.openxmlformats.org/officeDocument/2006/customXml" ds:itemID="{69974022-8524-4A52-8EBD-1CC652AB1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Usorac</dc:creator>
  <cp:keywords/>
  <dc:description/>
  <cp:lastModifiedBy>Stefan Usorac</cp:lastModifiedBy>
  <cp:revision>2</cp:revision>
  <dcterms:created xsi:type="dcterms:W3CDTF">2020-05-15T12:08:00Z</dcterms:created>
  <dcterms:modified xsi:type="dcterms:W3CDTF">2020-05-15T12:09:00Z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