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0F" w:rsidRPr="00CA7CB5" w:rsidRDefault="0044600F" w:rsidP="0044600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CA7CB5">
        <w:rPr>
          <w:rFonts w:ascii="Times New Roman" w:hAnsi="Times New Roman" w:cs="Times New Roman"/>
          <w:lang w:val="sr-Cyrl-BA"/>
        </w:rPr>
        <w:t>ОБРАЗАЦ</w:t>
      </w:r>
    </w:p>
    <w:p w:rsidR="0044600F" w:rsidRPr="00CA7CB5" w:rsidRDefault="0044600F" w:rsidP="0044600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CA7CB5">
        <w:rPr>
          <w:rFonts w:ascii="Times New Roman" w:hAnsi="Times New Roman" w:cs="Times New Roman"/>
          <w:lang w:val="sr-Cyrl-BA"/>
        </w:rPr>
        <w:t xml:space="preserve">ИЗВЈЕШТАЈА О РЕАЛИЗАЦИЈИ  ГОДИШЊЕГ ПЛАНА ИЗВОЂЕЊА РУДАРСКИХ РАДОВА НА ЕКСПЛОАТАЦИЈИ ЧВРСТИХ МИНЕРАЛНИХ СИРОВИНА </w:t>
      </w:r>
    </w:p>
    <w:p w:rsidR="0044600F" w:rsidRPr="00CA7CB5" w:rsidRDefault="0044600F" w:rsidP="0044600F">
      <w:pPr>
        <w:widowControl w:val="0"/>
        <w:spacing w:after="79" w:line="331" w:lineRule="exact"/>
        <w:jc w:val="center"/>
        <w:rPr>
          <w:rFonts w:ascii="Times New Roman" w:eastAsia="Arial" w:hAnsi="Times New Roman" w:cs="Times New Roman"/>
          <w:b/>
          <w:bCs/>
          <w:lang w:val="sr-Cyrl-B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83"/>
        <w:gridCol w:w="1795"/>
        <w:gridCol w:w="1143"/>
        <w:gridCol w:w="2579"/>
      </w:tblGrid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Назив и сједиште концесионара који подноси извјештај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Име и презиме лица овлашћеног за заступање 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Телефон, факс и </w:t>
            </w:r>
            <w:r w:rsidRPr="00CA7CB5">
              <w:rPr>
                <w:rFonts w:ascii="Times New Roman" w:eastAsia="Arial" w:hAnsi="Times New Roman" w:cs="Times New Roman"/>
                <w:bCs/>
                <w:lang w:val="sr-Latn-BA"/>
              </w:rPr>
              <w:t>e</w:t>
            </w: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-</w:t>
            </w:r>
            <w:r w:rsidRPr="00CA7CB5">
              <w:rPr>
                <w:rFonts w:ascii="Times New Roman" w:eastAsia="Arial" w:hAnsi="Times New Roman" w:cs="Times New Roman"/>
                <w:bCs/>
                <w:lang w:val="sr-Latn-BA"/>
              </w:rPr>
              <w:t>mail</w:t>
            </w:r>
          </w:p>
        </w:tc>
        <w:tc>
          <w:tcPr>
            <w:tcW w:w="5517" w:type="dxa"/>
            <w:gridSpan w:val="3"/>
          </w:tcPr>
          <w:p w:rsidR="0044600F" w:rsidRPr="0044600F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</w:tc>
        <w:bookmarkStart w:id="0" w:name="_GoBack"/>
        <w:bookmarkEnd w:id="0"/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ЈИБ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ПИБ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уговора о концесији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Број и датум рјешења којим је одобрено експлоатационо поље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527"/>
        </w:trPr>
        <w:tc>
          <w:tcPr>
            <w:tcW w:w="3483" w:type="dxa"/>
            <w:vMerge w:val="restart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рјешења којим су одобрени рударски пројекти по којима су извођени рударски радови</w:t>
            </w:r>
          </w:p>
        </w:tc>
        <w:tc>
          <w:tcPr>
            <w:tcW w:w="1795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главни</w:t>
            </w:r>
          </w:p>
        </w:tc>
        <w:tc>
          <w:tcPr>
            <w:tcW w:w="3722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559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допунски</w:t>
            </w:r>
          </w:p>
        </w:tc>
        <w:tc>
          <w:tcPr>
            <w:tcW w:w="3722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666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технички</w:t>
            </w:r>
          </w:p>
        </w:tc>
        <w:tc>
          <w:tcPr>
            <w:tcW w:w="3722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440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упрошћени</w:t>
            </w:r>
          </w:p>
        </w:tc>
        <w:tc>
          <w:tcPr>
            <w:tcW w:w="3722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рјешења којим је одобрена употреба рударских објеката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лиценце правног лица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које изводи рударске радове на</w:t>
            </w: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експлоатацији минералне сировине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Метода експлоатације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Главни технички руководилац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1430"/>
        </w:trPr>
        <w:tc>
          <w:tcPr>
            <w:tcW w:w="3483" w:type="dxa"/>
            <w:vMerge w:val="restart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Технички руководиоци</w:t>
            </w: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на извођењу рударских радова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1623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објекти припреме, обогаћивања и оплемењивања минералне сировине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615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електрослужба и електрорадионице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495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машинска служба и радионице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570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грађевинско-монтажни радови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521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геолошка служба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645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геодетска служба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645"/>
        </w:trPr>
        <w:tc>
          <w:tcPr>
            <w:tcW w:w="3483" w:type="dxa"/>
            <w:vMerge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заштита на раду</w:t>
            </w:r>
          </w:p>
        </w:tc>
        <w:tc>
          <w:tcPr>
            <w:tcW w:w="2579" w:type="dxa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4600F" w:rsidRPr="00CA7CB5" w:rsidTr="008C21E2">
        <w:trPr>
          <w:trHeight w:val="645"/>
        </w:trPr>
        <w:tc>
          <w:tcPr>
            <w:tcW w:w="3483" w:type="dxa"/>
          </w:tcPr>
          <w:p w:rsidR="0044600F" w:rsidRPr="00CA7CB5" w:rsidRDefault="0044600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Пројектовани годишњи капацитет експлоатације</w:t>
            </w:r>
          </w:p>
        </w:tc>
        <w:tc>
          <w:tcPr>
            <w:tcW w:w="5517" w:type="dxa"/>
            <w:gridSpan w:val="3"/>
          </w:tcPr>
          <w:p w:rsidR="0044600F" w:rsidRPr="00CA7CB5" w:rsidRDefault="0044600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</w:tbl>
    <w:p w:rsidR="0044600F" w:rsidRDefault="0044600F" w:rsidP="0044600F">
      <w:pPr>
        <w:widowControl w:val="0"/>
        <w:spacing w:after="79" w:line="240" w:lineRule="auto"/>
        <w:jc w:val="both"/>
        <w:rPr>
          <w:rFonts w:ascii="Times New Roman" w:eastAsia="Arial" w:hAnsi="Times New Roman" w:cs="Times New Roman"/>
          <w:bCs/>
          <w:lang w:val="sr-Cyrl-BA"/>
        </w:rPr>
      </w:pPr>
      <w:r w:rsidRPr="00AE119A">
        <w:rPr>
          <w:rFonts w:ascii="Times New Roman" w:eastAsia="Arial" w:hAnsi="Times New Roman" w:cs="Times New Roman"/>
          <w:bCs/>
          <w:lang w:val="sr-Cyrl-BA"/>
        </w:rPr>
        <w:t>Напомена: Уколико су на извођењу појединих рударских радова ангажована друга правна лица (техничко руковођење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елек</w:t>
      </w:r>
      <w:r>
        <w:rPr>
          <w:rFonts w:ascii="Times New Roman" w:eastAsia="Arial" w:hAnsi="Times New Roman" w:cs="Times New Roman"/>
          <w:bCs/>
          <w:lang w:val="sr-Cyrl-BA"/>
        </w:rPr>
        <w:t>тропослови, машински, геодетски, грађевински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геолошки</w:t>
      </w:r>
      <w:r>
        <w:rPr>
          <w:rFonts w:ascii="Times New Roman" w:eastAsia="Arial" w:hAnsi="Times New Roman" w:cs="Times New Roman"/>
          <w:bCs/>
          <w:lang w:val="sr-Cyrl-BA"/>
        </w:rPr>
        <w:t xml:space="preserve"> послови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 заштита на раду)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у табели</w:t>
      </w:r>
      <w:r>
        <w:rPr>
          <w:rFonts w:ascii="Times New Roman" w:eastAsia="Arial" w:hAnsi="Times New Roman" w:cs="Times New Roman"/>
          <w:bCs/>
          <w:lang w:val="sr-Cyrl-BA"/>
        </w:rPr>
        <w:t xml:space="preserve"> се наводи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број и </w:t>
      </w:r>
      <w:r>
        <w:rPr>
          <w:rFonts w:ascii="Times New Roman" w:eastAsia="Arial" w:hAnsi="Times New Roman" w:cs="Times New Roman"/>
          <w:bCs/>
          <w:lang w:val="sr-Cyrl-BA"/>
        </w:rPr>
        <w:t>датум лиценце тог правног лица, као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име и презиме физичког лица које рук</w:t>
      </w:r>
      <w:r>
        <w:rPr>
          <w:rFonts w:ascii="Times New Roman" w:eastAsia="Arial" w:hAnsi="Times New Roman" w:cs="Times New Roman"/>
          <w:bCs/>
          <w:lang w:val="sr-Cyrl-BA"/>
        </w:rPr>
        <w:t>оводи извођењем тих врста радова</w:t>
      </w:r>
      <w:r w:rsidRPr="00AE119A">
        <w:rPr>
          <w:rFonts w:ascii="Times New Roman" w:eastAsia="Arial" w:hAnsi="Times New Roman" w:cs="Times New Roman"/>
          <w:bCs/>
          <w:lang w:val="sr-Cyrl-BA"/>
        </w:rPr>
        <w:t>.</w:t>
      </w:r>
    </w:p>
    <w:p w:rsidR="0044600F" w:rsidRPr="00AE119A" w:rsidRDefault="0044600F" w:rsidP="0044600F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lang w:val="sr-Cyrl-BA"/>
        </w:rPr>
      </w:pPr>
    </w:p>
    <w:p w:rsidR="0044600F" w:rsidRPr="00AE119A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  <w:r w:rsidRPr="00AE119A">
        <w:rPr>
          <w:rFonts w:ascii="Times New Roman" w:eastAsia="Calibri" w:hAnsi="Times New Roman" w:cs="Times New Roman"/>
          <w:lang w:val="sr-Cyrl-BA"/>
        </w:rPr>
        <w:t>ОБРАЧУН ОТКОПАНИХ МАСА</w:t>
      </w:r>
      <w:r w:rsidRPr="00AE119A">
        <w:rPr>
          <w:rFonts w:ascii="Times New Roman" w:eastAsia="Calibri" w:hAnsi="Times New Roman" w:cs="Times New Roman"/>
          <w:lang w:val="sr-Cyrl-BA"/>
        </w:rPr>
        <w:tab/>
      </w:r>
    </w:p>
    <w:p w:rsidR="0044600F" w:rsidRPr="008B7DAA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B7DAA">
        <w:rPr>
          <w:rFonts w:ascii="Times New Roman" w:eastAsia="Calibri" w:hAnsi="Times New Roman" w:cs="Times New Roman"/>
          <w:sz w:val="24"/>
          <w:szCs w:val="24"/>
          <w:lang w:val="sr-Cyrl-BA"/>
        </w:rPr>
        <w:tab/>
      </w:r>
      <w:r w:rsidRPr="008B7DAA">
        <w:rPr>
          <w:rFonts w:ascii="Times New Roman" w:eastAsia="Calibri" w:hAnsi="Times New Roman" w:cs="Times New Roman"/>
          <w:sz w:val="24"/>
          <w:szCs w:val="24"/>
          <w:lang w:val="sr-Cyrl-BA"/>
        </w:rPr>
        <w:tab/>
      </w:r>
      <w:r w:rsidRPr="008B7DAA">
        <w:rPr>
          <w:rFonts w:ascii="Times New Roman" w:eastAsia="Calibri" w:hAnsi="Times New Roman" w:cs="Times New Roman"/>
          <w:sz w:val="24"/>
          <w:szCs w:val="24"/>
          <w:lang w:val="sr-Cyrl-BA"/>
        </w:rPr>
        <w:tab/>
      </w:r>
      <w:r w:rsidRPr="008B7DAA">
        <w:rPr>
          <w:rFonts w:ascii="Times New Roman" w:eastAsia="Calibri" w:hAnsi="Times New Roman" w:cs="Times New Roman"/>
          <w:sz w:val="24"/>
          <w:szCs w:val="24"/>
          <w:lang w:val="sr-Cyrl-BA"/>
        </w:rPr>
        <w:tab/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098"/>
        <w:gridCol w:w="1260"/>
        <w:gridCol w:w="1080"/>
        <w:gridCol w:w="990"/>
        <w:gridCol w:w="1170"/>
      </w:tblGrid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Лежиште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 xml:space="preserve">1. </w:t>
            </w:r>
          </w:p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 xml:space="preserve">2. </w:t>
            </w:r>
          </w:p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3. квартал</w:t>
            </w: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4. квартал</w:t>
            </w: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Планирано ровне руде (тона)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Откопано ровне руде (тона)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Откопано откривке/јаловине (чм</w:t>
            </w:r>
            <w:r w:rsidRPr="006D3B46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3B46">
              <w:rPr>
                <w:rFonts w:ascii="Times New Roman" w:eastAsia="Calibri" w:hAnsi="Times New Roman" w:cs="Times New Roman"/>
                <w:lang w:val="sr-Cyrl-BA"/>
              </w:rPr>
              <w:t>)</w:t>
            </w:r>
            <w:r w:rsidRPr="006D3B46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1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Одложено јаловине (рм</w:t>
            </w:r>
            <w:r w:rsidRPr="006D3B46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3B46">
              <w:rPr>
                <w:rFonts w:ascii="Times New Roman" w:eastAsia="Calibri" w:hAnsi="Times New Roman" w:cs="Times New Roman"/>
                <w:lang w:val="sr-Cyrl-BA"/>
              </w:rPr>
              <w:t>)</w:t>
            </w:r>
            <w:r w:rsidRPr="006D3B46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2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Одложено флотацијске јаловине (рм</w:t>
            </w:r>
            <w:r w:rsidRPr="006D3B46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3B46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Одложено других материјала (рм</w:t>
            </w:r>
            <w:r w:rsidRPr="006D3B46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3B46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c>
          <w:tcPr>
            <w:tcW w:w="3402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Прерађено руде у ПМС (тона)</w:t>
            </w:r>
          </w:p>
        </w:tc>
        <w:tc>
          <w:tcPr>
            <w:tcW w:w="109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4600F" w:rsidRPr="006D3B46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44600F" w:rsidRPr="00CA7CB5" w:rsidRDefault="0044600F" w:rsidP="004460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CA7CB5">
        <w:rPr>
          <w:rFonts w:ascii="Times New Roman" w:eastAsia="Calibri" w:hAnsi="Times New Roman" w:cs="Times New Roman"/>
          <w:sz w:val="20"/>
          <w:szCs w:val="20"/>
          <w:lang w:val="sr-Cyrl-BA"/>
        </w:rPr>
        <w:t>Чврсте стијенске масе у м</w:t>
      </w:r>
      <w:r w:rsidRPr="00CA7CB5">
        <w:rPr>
          <w:rFonts w:ascii="Times New Roman" w:eastAsia="Calibri" w:hAnsi="Times New Roman" w:cs="Times New Roman"/>
          <w:sz w:val="20"/>
          <w:szCs w:val="20"/>
          <w:vertAlign w:val="superscript"/>
          <w:lang w:val="sr-Cyrl-BA"/>
        </w:rPr>
        <w:t>3</w:t>
      </w:r>
      <w:r w:rsidRPr="00CA7CB5">
        <w:rPr>
          <w:rFonts w:ascii="Times New Roman" w:eastAsia="Calibri" w:hAnsi="Times New Roman" w:cs="Times New Roman"/>
          <w:sz w:val="20"/>
          <w:szCs w:val="20"/>
          <w:lang w:val="sr-Cyrl-BA"/>
        </w:rPr>
        <w:t>.</w:t>
      </w:r>
    </w:p>
    <w:p w:rsidR="0044600F" w:rsidRPr="00CA7CB5" w:rsidRDefault="0044600F" w:rsidP="004460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CA7CB5">
        <w:rPr>
          <w:rFonts w:ascii="Times New Roman" w:eastAsia="Calibri" w:hAnsi="Times New Roman" w:cs="Times New Roman"/>
          <w:sz w:val="20"/>
          <w:szCs w:val="20"/>
          <w:lang w:val="sr-Cyrl-BA"/>
        </w:rPr>
        <w:t>Растресите стијенске масе у м</w:t>
      </w:r>
      <w:r w:rsidRPr="00CA7CB5">
        <w:rPr>
          <w:rFonts w:ascii="Times New Roman" w:eastAsia="Calibri" w:hAnsi="Times New Roman" w:cs="Times New Roman"/>
          <w:sz w:val="20"/>
          <w:szCs w:val="20"/>
          <w:vertAlign w:val="superscript"/>
          <w:lang w:val="sr-Cyrl-BA"/>
        </w:rPr>
        <w:t>3</w:t>
      </w:r>
      <w:r w:rsidRPr="00CA7CB5">
        <w:rPr>
          <w:rFonts w:ascii="Times New Roman" w:eastAsia="Calibri" w:hAnsi="Times New Roman" w:cs="Times New Roman"/>
          <w:sz w:val="20"/>
          <w:szCs w:val="20"/>
          <w:lang w:val="sr-Cyrl-BA"/>
        </w:rPr>
        <w:t>.</w:t>
      </w:r>
    </w:p>
    <w:p w:rsidR="0044600F" w:rsidRPr="006D3B46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44600F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D217B5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D217B5" w:rsidRDefault="0044600F" w:rsidP="0044600F">
      <w:pPr>
        <w:widowControl w:val="0"/>
        <w:tabs>
          <w:tab w:val="left" w:pos="248"/>
        </w:tabs>
        <w:spacing w:after="0" w:line="210" w:lineRule="exact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sr-Cyrl-BA"/>
        </w:rPr>
      </w:pPr>
    </w:p>
    <w:tbl>
      <w:tblPr>
        <w:tblStyle w:val="TableGrid"/>
        <w:tblW w:w="9032" w:type="dxa"/>
        <w:jc w:val="center"/>
        <w:tblLayout w:type="fixed"/>
        <w:tblLook w:val="04A0" w:firstRow="1" w:lastRow="0" w:firstColumn="1" w:lastColumn="0" w:noHBand="0" w:noVBand="1"/>
      </w:tblPr>
      <w:tblGrid>
        <w:gridCol w:w="2969"/>
        <w:gridCol w:w="1276"/>
        <w:gridCol w:w="1276"/>
        <w:gridCol w:w="1134"/>
        <w:gridCol w:w="1134"/>
        <w:gridCol w:w="1243"/>
      </w:tblGrid>
      <w:tr w:rsidR="0044600F" w:rsidRPr="006D3B46" w:rsidTr="008C21E2">
        <w:trPr>
          <w:jc w:val="center"/>
        </w:trPr>
        <w:tc>
          <w:tcPr>
            <w:tcW w:w="296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ПРОИЗВЕДЕНО ГОТОВИХ ПРОИЗВОДА (тона)</w:t>
            </w: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1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</w:t>
            </w:r>
          </w:p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2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</w:t>
            </w:r>
          </w:p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3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4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квартал</w:t>
            </w:r>
          </w:p>
        </w:tc>
        <w:tc>
          <w:tcPr>
            <w:tcW w:w="1243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ind w:right="-108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УКУПНО</w:t>
            </w:r>
          </w:p>
        </w:tc>
      </w:tr>
      <w:tr w:rsidR="0044600F" w:rsidRPr="006D3B46" w:rsidTr="008C21E2">
        <w:trPr>
          <w:jc w:val="center"/>
        </w:trPr>
        <w:tc>
          <w:tcPr>
            <w:tcW w:w="296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43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296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43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296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43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296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43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296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43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:rsidR="0044600F" w:rsidRPr="008B7DAA" w:rsidRDefault="0044600F" w:rsidP="0044600F">
      <w:pPr>
        <w:widowControl w:val="0"/>
        <w:tabs>
          <w:tab w:val="left" w:pos="248"/>
        </w:tabs>
        <w:spacing w:after="0" w:line="210" w:lineRule="exact"/>
        <w:jc w:val="both"/>
        <w:rPr>
          <w:rFonts w:ascii="Times New Roman" w:eastAsia="Arial" w:hAnsi="Times New Roman" w:cs="Times New Roman"/>
          <w:bCs/>
          <w:sz w:val="24"/>
          <w:szCs w:val="24"/>
          <w:lang w:val="sr-Cyrl-BA"/>
        </w:rPr>
      </w:pPr>
    </w:p>
    <w:tbl>
      <w:tblPr>
        <w:tblStyle w:val="TableGrid"/>
        <w:tblW w:w="9058" w:type="dxa"/>
        <w:jc w:val="center"/>
        <w:tblLook w:val="04A0" w:firstRow="1" w:lastRow="0" w:firstColumn="1" w:lastColumn="0" w:noHBand="0" w:noVBand="1"/>
      </w:tblPr>
      <w:tblGrid>
        <w:gridCol w:w="3099"/>
        <w:gridCol w:w="1272"/>
        <w:gridCol w:w="1272"/>
        <w:gridCol w:w="1132"/>
        <w:gridCol w:w="1132"/>
        <w:gridCol w:w="1151"/>
      </w:tblGrid>
      <w:tr w:rsidR="0044600F" w:rsidRPr="006D3B46" w:rsidTr="008C21E2">
        <w:trPr>
          <w:jc w:val="center"/>
        </w:trPr>
        <w:tc>
          <w:tcPr>
            <w:tcW w:w="309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ПРОДАНО ГОТОВИХ ПРОИЗВОДА (тона)</w:t>
            </w: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1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</w:t>
            </w:r>
          </w:p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2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</w:p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3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квартал</w:t>
            </w: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4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.</w:t>
            </w: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квартал</w:t>
            </w: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6D3B46">
              <w:rPr>
                <w:rFonts w:ascii="Times New Roman" w:eastAsia="Arial" w:hAnsi="Times New Roman" w:cs="Times New Roman"/>
                <w:bCs/>
                <w:lang w:val="sr-Cyrl-BA"/>
              </w:rPr>
              <w:t>УКУПНО</w:t>
            </w:r>
          </w:p>
        </w:tc>
      </w:tr>
      <w:tr w:rsidR="0044600F" w:rsidRPr="006D3B46" w:rsidTr="008C21E2">
        <w:trPr>
          <w:jc w:val="center"/>
        </w:trPr>
        <w:tc>
          <w:tcPr>
            <w:tcW w:w="309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9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9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9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99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:rsidR="0044600F" w:rsidRPr="008B7DAA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9058" w:type="dxa"/>
        <w:jc w:val="center"/>
        <w:tblLook w:val="04A0" w:firstRow="1" w:lastRow="0" w:firstColumn="1" w:lastColumn="0" w:noHBand="0" w:noVBand="1"/>
      </w:tblPr>
      <w:tblGrid>
        <w:gridCol w:w="3099"/>
        <w:gridCol w:w="1272"/>
        <w:gridCol w:w="1272"/>
        <w:gridCol w:w="1132"/>
        <w:gridCol w:w="1132"/>
        <w:gridCol w:w="1151"/>
      </w:tblGrid>
      <w:tr w:rsidR="0044600F" w:rsidRPr="00CA7CB5" w:rsidTr="008C21E2">
        <w:trPr>
          <w:jc w:val="center"/>
        </w:trPr>
        <w:tc>
          <w:tcPr>
            <w:tcW w:w="3099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ПРОДАЈНА ЦИЈЕНА ГОТОВИХ ПРОИЗВОДА (КМ/т; КМ/м</w:t>
            </w:r>
            <w:r w:rsidRPr="00CA7CB5">
              <w:rPr>
                <w:rFonts w:ascii="Times New Roman" w:eastAsia="Arial" w:hAnsi="Times New Roman" w:cs="Times New Roman"/>
                <w:bCs/>
                <w:vertAlign w:val="superscript"/>
                <w:lang w:val="sr-Cyrl-BA"/>
              </w:rPr>
              <w:t>3</w:t>
            </w: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)</w:t>
            </w: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1. </w:t>
            </w:r>
          </w:p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2. </w:t>
            </w:r>
          </w:p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3. квартал</w:t>
            </w: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4. квартал</w:t>
            </w: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УКУПНО</w:t>
            </w:r>
          </w:p>
        </w:tc>
      </w:tr>
      <w:tr w:rsidR="0044600F" w:rsidRPr="00CA7CB5" w:rsidTr="008C21E2">
        <w:trPr>
          <w:jc w:val="center"/>
        </w:trPr>
        <w:tc>
          <w:tcPr>
            <w:tcW w:w="3099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CA7CB5" w:rsidTr="008C21E2">
        <w:trPr>
          <w:jc w:val="center"/>
        </w:trPr>
        <w:tc>
          <w:tcPr>
            <w:tcW w:w="3099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CA7CB5" w:rsidTr="008C21E2">
        <w:trPr>
          <w:jc w:val="center"/>
        </w:trPr>
        <w:tc>
          <w:tcPr>
            <w:tcW w:w="3099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CA7CB5" w:rsidTr="008C21E2">
        <w:trPr>
          <w:jc w:val="center"/>
        </w:trPr>
        <w:tc>
          <w:tcPr>
            <w:tcW w:w="3099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CA7CB5" w:rsidTr="008C21E2">
        <w:trPr>
          <w:jc w:val="center"/>
        </w:trPr>
        <w:tc>
          <w:tcPr>
            <w:tcW w:w="3099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7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32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:rsidR="0044600F" w:rsidRPr="00CA7CB5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tbl>
      <w:tblPr>
        <w:tblStyle w:val="TableGrid"/>
        <w:tblW w:w="9026" w:type="dxa"/>
        <w:jc w:val="center"/>
        <w:tblLook w:val="04A0" w:firstRow="1" w:lastRow="0" w:firstColumn="1" w:lastColumn="0" w:noHBand="0" w:noVBand="1"/>
      </w:tblPr>
      <w:tblGrid>
        <w:gridCol w:w="3034"/>
        <w:gridCol w:w="1286"/>
        <w:gridCol w:w="1350"/>
        <w:gridCol w:w="1080"/>
        <w:gridCol w:w="1125"/>
        <w:gridCol w:w="1151"/>
      </w:tblGrid>
      <w:tr w:rsidR="0044600F" w:rsidRPr="00CA7CB5" w:rsidTr="008C21E2">
        <w:trPr>
          <w:jc w:val="center"/>
        </w:trPr>
        <w:tc>
          <w:tcPr>
            <w:tcW w:w="3034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СТАЊЕ ДЕПОНИЈЕ ГОТОВИХ ПРОИЗВОДА (тона)</w:t>
            </w:r>
          </w:p>
        </w:tc>
        <w:tc>
          <w:tcPr>
            <w:tcW w:w="1286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1. </w:t>
            </w:r>
          </w:p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350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2. </w:t>
            </w:r>
          </w:p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квартал</w:t>
            </w:r>
          </w:p>
        </w:tc>
        <w:tc>
          <w:tcPr>
            <w:tcW w:w="1080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3. квартал</w:t>
            </w:r>
          </w:p>
        </w:tc>
        <w:tc>
          <w:tcPr>
            <w:tcW w:w="1125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4. квартал</w:t>
            </w:r>
          </w:p>
        </w:tc>
        <w:tc>
          <w:tcPr>
            <w:tcW w:w="1151" w:type="dxa"/>
            <w:vAlign w:val="center"/>
          </w:tcPr>
          <w:p w:rsidR="0044600F" w:rsidRPr="00CA7CB5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CA7CB5">
              <w:rPr>
                <w:rFonts w:ascii="Times New Roman" w:eastAsia="Arial" w:hAnsi="Times New Roman" w:cs="Times New Roman"/>
                <w:bCs/>
                <w:lang w:val="sr-Cyrl-BA"/>
              </w:rPr>
              <w:t>УКУПНО</w:t>
            </w:r>
          </w:p>
        </w:tc>
      </w:tr>
      <w:tr w:rsidR="0044600F" w:rsidRPr="006D3B46" w:rsidTr="008C21E2">
        <w:trPr>
          <w:jc w:val="center"/>
        </w:trPr>
        <w:tc>
          <w:tcPr>
            <w:tcW w:w="30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8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35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25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8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35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25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8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35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25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8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35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25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3034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125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151" w:type="dxa"/>
            <w:vAlign w:val="center"/>
          </w:tcPr>
          <w:p w:rsidR="0044600F" w:rsidRPr="006D3B46" w:rsidRDefault="0044600F" w:rsidP="008C21E2">
            <w:pPr>
              <w:widowControl w:val="0"/>
              <w:tabs>
                <w:tab w:val="left" w:pos="248"/>
              </w:tabs>
              <w:spacing w:line="210" w:lineRule="exact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</w:tbl>
    <w:p w:rsidR="0044600F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D217B5" w:rsidRDefault="0044600F" w:rsidP="00446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9019" w:type="dxa"/>
        <w:jc w:val="center"/>
        <w:tblLook w:val="04A0" w:firstRow="1" w:lastRow="0" w:firstColumn="1" w:lastColumn="0" w:noHBand="0" w:noVBand="1"/>
      </w:tblPr>
      <w:tblGrid>
        <w:gridCol w:w="4209"/>
        <w:gridCol w:w="1238"/>
        <w:gridCol w:w="1822"/>
        <w:gridCol w:w="1750"/>
      </w:tblGrid>
      <w:tr w:rsidR="0044600F" w:rsidRPr="006D3B46" w:rsidTr="008C21E2">
        <w:trPr>
          <w:jc w:val="center"/>
        </w:trPr>
        <w:tc>
          <w:tcPr>
            <w:tcW w:w="4209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ТЕХНИЧКО-ТЕХНОЛОШКИ ПАРАМЕТРИ</w:t>
            </w:r>
          </w:p>
        </w:tc>
        <w:tc>
          <w:tcPr>
            <w:tcW w:w="123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Јединица мјере</w:t>
            </w:r>
          </w:p>
        </w:tc>
        <w:tc>
          <w:tcPr>
            <w:tcW w:w="182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ПЛАНИРАНО</w:t>
            </w:r>
          </w:p>
        </w:tc>
        <w:tc>
          <w:tcPr>
            <w:tcW w:w="175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ОСТВАРЕНО</w:t>
            </w:r>
          </w:p>
        </w:tc>
      </w:tr>
      <w:tr w:rsidR="0044600F" w:rsidRPr="006D3B46" w:rsidTr="008C21E2">
        <w:trPr>
          <w:jc w:val="center"/>
        </w:trPr>
        <w:tc>
          <w:tcPr>
            <w:tcW w:w="4209" w:type="dxa"/>
            <w:vAlign w:val="center"/>
          </w:tcPr>
          <w:p w:rsidR="0044600F" w:rsidRDefault="0044600F" w:rsidP="008C21E2">
            <w:pPr>
              <w:ind w:left="-64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Осиромашење при откопавању ровне руде</w:t>
            </w:r>
          </w:p>
          <w:p w:rsidR="0044600F" w:rsidRPr="006D3B46" w:rsidRDefault="0044600F" w:rsidP="008C21E2">
            <w:pPr>
              <w:ind w:left="-64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3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%</w:t>
            </w:r>
          </w:p>
        </w:tc>
        <w:tc>
          <w:tcPr>
            <w:tcW w:w="182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4209" w:type="dxa"/>
            <w:vAlign w:val="center"/>
          </w:tcPr>
          <w:p w:rsidR="0044600F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Разблажење при откопавању ровне руде</w:t>
            </w:r>
          </w:p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3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%</w:t>
            </w:r>
          </w:p>
        </w:tc>
        <w:tc>
          <w:tcPr>
            <w:tcW w:w="182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4209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Експлоатациони губици при откопавању ровне руде</w:t>
            </w:r>
          </w:p>
        </w:tc>
        <w:tc>
          <w:tcPr>
            <w:tcW w:w="123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%</w:t>
            </w:r>
          </w:p>
        </w:tc>
        <w:tc>
          <w:tcPr>
            <w:tcW w:w="182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4209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Искориш</w:t>
            </w:r>
            <w:r>
              <w:rPr>
                <w:rFonts w:ascii="Times New Roman" w:eastAsia="Calibri" w:hAnsi="Times New Roman" w:cs="Times New Roman"/>
                <w:lang w:val="sr-Cyrl-BA"/>
              </w:rPr>
              <w:t>ћ</w:t>
            </w:r>
            <w:r w:rsidRPr="006D3B46">
              <w:rPr>
                <w:rFonts w:ascii="Times New Roman" w:eastAsia="Calibri" w:hAnsi="Times New Roman" w:cs="Times New Roman"/>
                <w:lang w:val="sr-Cyrl-BA"/>
              </w:rPr>
              <w:t>ење корисних компоненти у припреми минералних сировина при преради ровне руде</w:t>
            </w:r>
          </w:p>
        </w:tc>
        <w:tc>
          <w:tcPr>
            <w:tcW w:w="123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%</w:t>
            </w:r>
          </w:p>
        </w:tc>
        <w:tc>
          <w:tcPr>
            <w:tcW w:w="182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6D3B46" w:rsidTr="008C21E2">
        <w:trPr>
          <w:jc w:val="center"/>
        </w:trPr>
        <w:tc>
          <w:tcPr>
            <w:tcW w:w="4209" w:type="dxa"/>
            <w:vAlign w:val="center"/>
          </w:tcPr>
          <w:p w:rsidR="0044600F" w:rsidRPr="006D3B46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Укупно искориш</w:t>
            </w:r>
            <w:r>
              <w:rPr>
                <w:rFonts w:ascii="Times New Roman" w:eastAsia="Calibri" w:hAnsi="Times New Roman" w:cs="Times New Roman"/>
                <w:lang w:val="sr-Cyrl-BA"/>
              </w:rPr>
              <w:t>ћ</w:t>
            </w:r>
            <w:r w:rsidRPr="006D3B46">
              <w:rPr>
                <w:rFonts w:ascii="Times New Roman" w:eastAsia="Calibri" w:hAnsi="Times New Roman" w:cs="Times New Roman"/>
                <w:lang w:val="sr-Cyrl-BA"/>
              </w:rPr>
              <w:t>ење у процесу експлоатације и припреме минералних сировина</w:t>
            </w:r>
          </w:p>
        </w:tc>
        <w:tc>
          <w:tcPr>
            <w:tcW w:w="1238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%</w:t>
            </w:r>
          </w:p>
        </w:tc>
        <w:tc>
          <w:tcPr>
            <w:tcW w:w="1822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6D3B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4600F" w:rsidRPr="006D3B46" w:rsidRDefault="0044600F" w:rsidP="0044600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44600F" w:rsidRPr="006D3B46" w:rsidRDefault="0044600F" w:rsidP="0044600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6D3B46">
        <w:rPr>
          <w:rFonts w:ascii="Times New Roman" w:eastAsia="Calibri" w:hAnsi="Times New Roman" w:cs="Times New Roman"/>
          <w:lang w:val="sr-Cyrl-BA"/>
        </w:rPr>
        <w:t>ЕКОНОМСКИ ЕФЕКТИ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080"/>
        <w:gridCol w:w="2943"/>
      </w:tblGrid>
      <w:tr w:rsidR="0044600F" w:rsidRPr="006D3B46" w:rsidTr="008C21E2">
        <w:trPr>
          <w:trHeight w:val="854"/>
        </w:trPr>
        <w:tc>
          <w:tcPr>
            <w:tcW w:w="2977" w:type="dxa"/>
          </w:tcPr>
          <w:p w:rsidR="0044600F" w:rsidRPr="006D3B46" w:rsidRDefault="0044600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Приход остварен од обављања концесионе дјелатности</w:t>
            </w:r>
          </w:p>
        </w:tc>
        <w:tc>
          <w:tcPr>
            <w:tcW w:w="3080" w:type="dxa"/>
          </w:tcPr>
          <w:p w:rsidR="0044600F" w:rsidRDefault="0044600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4600F" w:rsidRPr="006D3B46" w:rsidRDefault="0044600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Планирано</w:t>
            </w:r>
          </w:p>
        </w:tc>
        <w:tc>
          <w:tcPr>
            <w:tcW w:w="2943" w:type="dxa"/>
          </w:tcPr>
          <w:p w:rsidR="0044600F" w:rsidRDefault="0044600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4600F" w:rsidRPr="006D3B46" w:rsidRDefault="0044600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3B46">
              <w:rPr>
                <w:rFonts w:ascii="Times New Roman" w:eastAsia="Calibri" w:hAnsi="Times New Roman" w:cs="Times New Roman"/>
                <w:lang w:val="sr-Cyrl-BA"/>
              </w:rPr>
              <w:t>Остварено</w:t>
            </w:r>
          </w:p>
        </w:tc>
      </w:tr>
      <w:tr w:rsidR="0044600F" w:rsidRPr="006D3B46" w:rsidTr="008C21E2">
        <w:tc>
          <w:tcPr>
            <w:tcW w:w="2977" w:type="dxa"/>
          </w:tcPr>
          <w:p w:rsidR="0044600F" w:rsidRPr="006D3B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3080" w:type="dxa"/>
          </w:tcPr>
          <w:p w:rsidR="0044600F" w:rsidRPr="006D3B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2943" w:type="dxa"/>
          </w:tcPr>
          <w:p w:rsidR="0044600F" w:rsidRPr="006D3B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A03546" w:rsidRDefault="0044600F" w:rsidP="0044600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A03546">
        <w:rPr>
          <w:rFonts w:ascii="Times New Roman" w:eastAsia="Calibri" w:hAnsi="Times New Roman" w:cs="Times New Roman"/>
          <w:lang w:val="sr-Cyrl-BA"/>
        </w:rPr>
        <w:lastRenderedPageBreak/>
        <w:t>КОНЦЕСИОНА НАКНАДА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3855"/>
      </w:tblGrid>
      <w:tr w:rsidR="0044600F" w:rsidRPr="00A03546" w:rsidTr="008C21E2">
        <w:trPr>
          <w:jc w:val="center"/>
        </w:trPr>
        <w:tc>
          <w:tcPr>
            <w:tcW w:w="5172" w:type="dxa"/>
          </w:tcPr>
          <w:p w:rsidR="0044600F" w:rsidRPr="00A03546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A03546">
              <w:rPr>
                <w:rFonts w:ascii="Times New Roman" w:hAnsi="Times New Roman" w:cs="Times New Roman"/>
                <w:lang w:val="sr-Cyrl-BA"/>
              </w:rPr>
              <w:t>Уговорени начин плаћања концесионе накнаде</w:t>
            </w:r>
          </w:p>
        </w:tc>
        <w:tc>
          <w:tcPr>
            <w:tcW w:w="3855" w:type="dxa"/>
          </w:tcPr>
          <w:p w:rsidR="0044600F" w:rsidRPr="00A03546" w:rsidRDefault="0044600F" w:rsidP="008C21E2">
            <w:pPr>
              <w:jc w:val="center"/>
              <w:rPr>
                <w:b/>
                <w:lang w:val="sr-Cyrl-BA"/>
              </w:rPr>
            </w:pPr>
          </w:p>
        </w:tc>
      </w:tr>
      <w:tr w:rsidR="0044600F" w:rsidRPr="00A03546" w:rsidTr="008C21E2">
        <w:trPr>
          <w:jc w:val="center"/>
        </w:trPr>
        <w:tc>
          <w:tcPr>
            <w:tcW w:w="5172" w:type="dxa"/>
          </w:tcPr>
          <w:p w:rsidR="0044600F" w:rsidRPr="00A03546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A03546">
              <w:rPr>
                <w:rFonts w:ascii="Times New Roman" w:hAnsi="Times New Roman" w:cs="Times New Roman"/>
                <w:lang w:val="sr-Cyrl-BA"/>
              </w:rPr>
              <w:t>Обрачуната накнада у претходној години (КМ)</w:t>
            </w:r>
          </w:p>
        </w:tc>
        <w:tc>
          <w:tcPr>
            <w:tcW w:w="3855" w:type="dxa"/>
          </w:tcPr>
          <w:p w:rsidR="0044600F" w:rsidRPr="00A03546" w:rsidRDefault="0044600F" w:rsidP="008C21E2">
            <w:pPr>
              <w:rPr>
                <w:lang w:val="sr-Cyrl-BA"/>
              </w:rPr>
            </w:pPr>
          </w:p>
        </w:tc>
      </w:tr>
      <w:tr w:rsidR="0044600F" w:rsidRPr="00A03546" w:rsidTr="008C21E2">
        <w:trPr>
          <w:jc w:val="center"/>
        </w:trPr>
        <w:tc>
          <w:tcPr>
            <w:tcW w:w="5172" w:type="dxa"/>
          </w:tcPr>
          <w:p w:rsidR="0044600F" w:rsidRPr="00A03546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A03546">
              <w:rPr>
                <w:rFonts w:ascii="Times New Roman" w:hAnsi="Times New Roman" w:cs="Times New Roman"/>
                <w:lang w:val="sr-Cyrl-BA"/>
              </w:rPr>
              <w:t>Укупно плаћена накнада у претходној години (КМ)</w:t>
            </w:r>
          </w:p>
        </w:tc>
        <w:tc>
          <w:tcPr>
            <w:tcW w:w="3855" w:type="dxa"/>
          </w:tcPr>
          <w:p w:rsidR="0044600F" w:rsidRPr="00A03546" w:rsidRDefault="0044600F" w:rsidP="008C21E2">
            <w:pPr>
              <w:rPr>
                <w:lang w:val="sr-Cyrl-BA"/>
              </w:rPr>
            </w:pPr>
          </w:p>
        </w:tc>
      </w:tr>
    </w:tbl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C26C9C" w:rsidRDefault="0044600F" w:rsidP="0044600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C26C9C">
        <w:rPr>
          <w:rFonts w:ascii="Times New Roman" w:eastAsia="Calibri" w:hAnsi="Times New Roman" w:cs="Times New Roman"/>
          <w:lang w:val="sr-Cyrl-BA"/>
        </w:rPr>
        <w:t>ПОТРОШЊА ЕНЕРГЕНАТА И ПРИВРЕДНОГ ЕКСПЛОЗИВА</w:t>
      </w:r>
    </w:p>
    <w:tbl>
      <w:tblPr>
        <w:tblStyle w:val="TableGrid"/>
        <w:tblW w:w="9022" w:type="dxa"/>
        <w:jc w:val="center"/>
        <w:tblLook w:val="04A0" w:firstRow="1" w:lastRow="0" w:firstColumn="1" w:lastColumn="0" w:noHBand="0" w:noVBand="1"/>
      </w:tblPr>
      <w:tblGrid>
        <w:gridCol w:w="4208"/>
        <w:gridCol w:w="1242"/>
        <w:gridCol w:w="1822"/>
        <w:gridCol w:w="1750"/>
      </w:tblGrid>
      <w:tr w:rsidR="0044600F" w:rsidRPr="00C26C9C" w:rsidTr="008C21E2">
        <w:trPr>
          <w:jc w:val="center"/>
        </w:trPr>
        <w:tc>
          <w:tcPr>
            <w:tcW w:w="4208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НОРМАТИВИ ПОТРОШЊЕ ЕНЕРГЕНАТА И ПРИВРЕДНОГ ЕКСПЛОЗИВА</w:t>
            </w:r>
          </w:p>
        </w:tc>
        <w:tc>
          <w:tcPr>
            <w:tcW w:w="124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Јединица мјере</w:t>
            </w:r>
          </w:p>
        </w:tc>
        <w:tc>
          <w:tcPr>
            <w:tcW w:w="182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ПЛАНИРАНО</w:t>
            </w:r>
          </w:p>
        </w:tc>
        <w:tc>
          <w:tcPr>
            <w:tcW w:w="1750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ОСТВАРЕНО</w:t>
            </w:r>
          </w:p>
        </w:tc>
      </w:tr>
      <w:tr w:rsidR="0044600F" w:rsidRPr="00C26C9C" w:rsidTr="008C21E2">
        <w:trPr>
          <w:jc w:val="center"/>
        </w:trPr>
        <w:tc>
          <w:tcPr>
            <w:tcW w:w="4208" w:type="dxa"/>
            <w:vAlign w:val="center"/>
          </w:tcPr>
          <w:p w:rsidR="0044600F" w:rsidRDefault="0044600F" w:rsidP="008C21E2">
            <w:pPr>
              <w:ind w:left="-64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>Потрошња електричне енергије</w:t>
            </w:r>
            <w:r>
              <w:rPr>
                <w:rFonts w:ascii="Times New Roman" w:eastAsia="Calibri" w:hAnsi="Times New Roman" w:cs="Times New Roman"/>
                <w:lang w:val="sr-Cyrl-BA"/>
              </w:rPr>
              <w:t>,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 xml:space="preserve"> по тони 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  </w:t>
            </w:r>
          </w:p>
          <w:p w:rsidR="0044600F" w:rsidRPr="00C26C9C" w:rsidRDefault="0044600F" w:rsidP="008C21E2">
            <w:pPr>
              <w:ind w:left="-64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>откопане и припремљене руде</w:t>
            </w:r>
          </w:p>
        </w:tc>
        <w:tc>
          <w:tcPr>
            <w:tcW w:w="1242" w:type="dxa"/>
            <w:vAlign w:val="center"/>
          </w:tcPr>
          <w:p w:rsidR="0044600F" w:rsidRPr="00A035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C26C9C">
              <w:rPr>
                <w:rFonts w:ascii="Times New Roman" w:eastAsia="Calibri" w:hAnsi="Times New Roman" w:cs="Times New Roman"/>
                <w:lang w:val="sr-Latn-BA"/>
              </w:rPr>
              <w:t>kWh/</w:t>
            </w:r>
            <w:r>
              <w:rPr>
                <w:rFonts w:ascii="Times New Roman" w:eastAsia="Calibri" w:hAnsi="Times New Roman" w:cs="Times New Roman"/>
                <w:lang w:val="sr-Latn-BA"/>
              </w:rPr>
              <w:t>t</w:t>
            </w:r>
          </w:p>
        </w:tc>
        <w:tc>
          <w:tcPr>
            <w:tcW w:w="182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C26C9C" w:rsidTr="008C21E2">
        <w:trPr>
          <w:jc w:val="center"/>
        </w:trPr>
        <w:tc>
          <w:tcPr>
            <w:tcW w:w="4208" w:type="dxa"/>
            <w:vAlign w:val="center"/>
          </w:tcPr>
          <w:p w:rsidR="0044600F" w:rsidRPr="00C26C9C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Потрошња нафте</w:t>
            </w:r>
            <w:r>
              <w:rPr>
                <w:rFonts w:ascii="Times New Roman" w:eastAsia="Calibri" w:hAnsi="Times New Roman" w:cs="Times New Roman"/>
                <w:lang w:val="sr-Cyrl-BA"/>
              </w:rPr>
              <w:t>,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 xml:space="preserve"> по тони откопане и припремљене руде</w:t>
            </w:r>
          </w:p>
        </w:tc>
        <w:tc>
          <w:tcPr>
            <w:tcW w:w="1242" w:type="dxa"/>
            <w:vAlign w:val="center"/>
          </w:tcPr>
          <w:p w:rsidR="0044600F" w:rsidRPr="00A03546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l</w:t>
            </w:r>
            <w:r>
              <w:rPr>
                <w:rFonts w:ascii="Times New Roman" w:eastAsia="Calibri" w:hAnsi="Times New Roman" w:cs="Times New Roman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lang w:val="sr-Latn-BA"/>
              </w:rPr>
              <w:t>t</w:t>
            </w:r>
          </w:p>
        </w:tc>
        <w:tc>
          <w:tcPr>
            <w:tcW w:w="182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C26C9C" w:rsidTr="008C21E2">
        <w:trPr>
          <w:jc w:val="center"/>
        </w:trPr>
        <w:tc>
          <w:tcPr>
            <w:tcW w:w="4208" w:type="dxa"/>
            <w:vAlign w:val="center"/>
          </w:tcPr>
          <w:p w:rsidR="0044600F" w:rsidRPr="00C26C9C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Потрошња машинског уља</w:t>
            </w:r>
            <w:r>
              <w:rPr>
                <w:rFonts w:ascii="Times New Roman" w:eastAsia="Calibri" w:hAnsi="Times New Roman" w:cs="Times New Roman"/>
                <w:lang w:val="sr-Cyrl-BA"/>
              </w:rPr>
              <w:t>,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 xml:space="preserve"> по тони откопане и припремљене руде</w:t>
            </w:r>
          </w:p>
        </w:tc>
        <w:tc>
          <w:tcPr>
            <w:tcW w:w="124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>l/t</w:t>
            </w:r>
          </w:p>
        </w:tc>
        <w:tc>
          <w:tcPr>
            <w:tcW w:w="182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C26C9C" w:rsidTr="008C21E2">
        <w:trPr>
          <w:trHeight w:val="611"/>
          <w:jc w:val="center"/>
        </w:trPr>
        <w:tc>
          <w:tcPr>
            <w:tcW w:w="4208" w:type="dxa"/>
            <w:vAlign w:val="center"/>
          </w:tcPr>
          <w:p w:rsidR="0044600F" w:rsidRPr="00C26C9C" w:rsidRDefault="0044600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26C9C">
              <w:rPr>
                <w:rFonts w:ascii="Times New Roman" w:eastAsia="Calibri" w:hAnsi="Times New Roman" w:cs="Times New Roman"/>
                <w:lang w:val="sr-Cyrl-BA"/>
              </w:rPr>
              <w:t>Специфична потрошња експлозива</w:t>
            </w:r>
            <w:r>
              <w:rPr>
                <w:rFonts w:ascii="Times New Roman" w:eastAsia="Calibri" w:hAnsi="Times New Roman" w:cs="Times New Roman"/>
                <w:lang w:val="sr-Cyrl-BA"/>
              </w:rPr>
              <w:t>,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 xml:space="preserve"> по чм</w:t>
            </w:r>
            <w:r w:rsidRPr="00C26C9C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26C9C">
              <w:rPr>
                <w:rFonts w:ascii="Times New Roman" w:eastAsia="Calibri" w:hAnsi="Times New Roman" w:cs="Times New Roman"/>
                <w:lang w:val="sr-Cyrl-BA"/>
              </w:rPr>
              <w:t xml:space="preserve"> одминиране стијенске масе</w:t>
            </w:r>
          </w:p>
        </w:tc>
        <w:tc>
          <w:tcPr>
            <w:tcW w:w="124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>g/t</w:t>
            </w:r>
          </w:p>
        </w:tc>
        <w:tc>
          <w:tcPr>
            <w:tcW w:w="1822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750" w:type="dxa"/>
            <w:vAlign w:val="center"/>
          </w:tcPr>
          <w:p w:rsidR="0044600F" w:rsidRPr="00C26C9C" w:rsidRDefault="0044600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D42458" w:rsidRDefault="0044600F" w:rsidP="0044600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D42458">
        <w:rPr>
          <w:rFonts w:ascii="Times New Roman" w:eastAsia="Calibri" w:hAnsi="Times New Roman" w:cs="Times New Roman"/>
          <w:lang w:val="sr-Cyrl-BA"/>
        </w:rPr>
        <w:t>МЈЕРЕ ЗАШТИТЕ НА РАДУ  И ЗАШТИТЕ ЖИВОТНЕ СРЕДИНЕ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616"/>
      </w:tblGrid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Планиране мјере унапређења заштите на раду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Реализоване мјере заштите на раду</w:t>
            </w: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Начин организовања службе спасавања и противпожарне заштите (властита или ангажована)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Коме су повјерен</w:t>
            </w:r>
            <w:r>
              <w:rPr>
                <w:rFonts w:ascii="Times New Roman" w:hAnsi="Times New Roman" w:cs="Times New Roman"/>
                <w:lang w:val="sr-Cyrl-BA"/>
              </w:rPr>
              <w:t>и послови здравствене заштите у</w:t>
            </w:r>
            <w:r w:rsidRPr="00D42458">
              <w:rPr>
                <w:rFonts w:ascii="Times New Roman" w:hAnsi="Times New Roman" w:cs="Times New Roman"/>
                <w:lang w:val="sr-Cyrl-BA"/>
              </w:rPr>
              <w:t xml:space="preserve"> руднику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rPr>
          <w:trHeight w:val="350"/>
        </w:trPr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Број смртних случајева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Број тежих тјелесних повреда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Број колективних повреда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285147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Cyrl-BA"/>
              </w:rPr>
              <w:t>Број радника обољелих од професионалних болести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285147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Cyrl-BA"/>
              </w:rPr>
              <w:t xml:space="preserve">Број радника који су стекли инвалидитет у </w:t>
            </w:r>
            <w:r w:rsidRPr="00285147">
              <w:rPr>
                <w:rFonts w:ascii="Times New Roman" w:hAnsi="Times New Roman" w:cs="Times New Roman"/>
                <w:lang w:val="sr-Cyrl-BA"/>
              </w:rPr>
              <w:lastRenderedPageBreak/>
              <w:t>раду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lastRenderedPageBreak/>
              <w:t>Планиране мјере на заштити животне средине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Реализоване мјере на заштити животне средине</w:t>
            </w: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План рекултивације у претходној години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Рекултивисано земљишт</w:t>
            </w:r>
            <w:r>
              <w:rPr>
                <w:rFonts w:ascii="Times New Roman" w:hAnsi="Times New Roman" w:cs="Times New Roman"/>
                <w:lang w:val="sr-Latn-BA"/>
              </w:rPr>
              <w:t>a</w:t>
            </w:r>
            <w:r w:rsidRPr="00D42458">
              <w:rPr>
                <w:rFonts w:ascii="Times New Roman" w:hAnsi="Times New Roman" w:cs="Times New Roman"/>
                <w:lang w:val="sr-Cyrl-BA"/>
              </w:rPr>
              <w:t xml:space="preserve"> (</w:t>
            </w:r>
            <w:r w:rsidRPr="00D42458">
              <w:rPr>
                <w:rFonts w:ascii="Times New Roman" w:hAnsi="Times New Roman" w:cs="Times New Roman"/>
                <w:lang w:val="sr-Latn-BA"/>
              </w:rPr>
              <w:t>h</w:t>
            </w:r>
            <w:r w:rsidRPr="00D42458">
              <w:rPr>
                <w:rFonts w:ascii="Times New Roman" w:hAnsi="Times New Roman" w:cs="Times New Roman"/>
                <w:lang w:val="sr-Cyrl-BA"/>
              </w:rPr>
              <w:t>а)</w:t>
            </w: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6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4600F" w:rsidRPr="00D42458" w:rsidTr="008C21E2">
        <w:tc>
          <w:tcPr>
            <w:tcW w:w="4518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42458">
              <w:rPr>
                <w:rFonts w:ascii="Times New Roman" w:hAnsi="Times New Roman" w:cs="Times New Roman"/>
                <w:lang w:val="sr-Cyrl-BA"/>
              </w:rPr>
              <w:t>Прикупљено и испуштено рудничких вода у току претходне године у природни водоток (назив ријеке, водоток и сл.)</w:t>
            </w:r>
          </w:p>
        </w:tc>
        <w:tc>
          <w:tcPr>
            <w:tcW w:w="4616" w:type="dxa"/>
          </w:tcPr>
          <w:p w:rsidR="0044600F" w:rsidRPr="00D42458" w:rsidRDefault="0044600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44600F" w:rsidRDefault="0044600F" w:rsidP="0044600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44600F" w:rsidRDefault="0044600F" w:rsidP="0044600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44600F" w:rsidRDefault="0044600F" w:rsidP="0044600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44600F" w:rsidRPr="00A03546" w:rsidRDefault="0044600F" w:rsidP="0044600F">
      <w:pPr>
        <w:rPr>
          <w:rFonts w:ascii="Times New Roman" w:hAnsi="Times New Roman" w:cs="Times New Roman"/>
          <w:lang w:val="sr-Cyrl-BA"/>
        </w:rPr>
      </w:pPr>
      <w:r w:rsidRPr="00A03546">
        <w:rPr>
          <w:rFonts w:ascii="Times New Roman" w:hAnsi="Times New Roman" w:cs="Times New Roman"/>
          <w:lang w:val="sr-Cyrl-BA"/>
        </w:rPr>
        <w:t>ИСТРАЖНИ РАДОВИ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40"/>
        <w:gridCol w:w="4460"/>
      </w:tblGrid>
      <w:tr w:rsidR="0044600F" w:rsidRPr="00A03546" w:rsidTr="008C21E2">
        <w:tc>
          <w:tcPr>
            <w:tcW w:w="4540" w:type="dxa"/>
          </w:tcPr>
          <w:p w:rsidR="0044600F" w:rsidRPr="00A035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A03546">
              <w:rPr>
                <w:rFonts w:ascii="Times New Roman" w:eastAsia="Calibri" w:hAnsi="Times New Roman" w:cs="Times New Roman"/>
                <w:lang w:val="sr-Cyrl-BA"/>
              </w:rPr>
              <w:t>Број и датум важећег рјешења којим су овјерене резерве минералне сировине</w:t>
            </w:r>
          </w:p>
        </w:tc>
        <w:tc>
          <w:tcPr>
            <w:tcW w:w="4460" w:type="dxa"/>
          </w:tcPr>
          <w:p w:rsidR="0044600F" w:rsidRPr="00A035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A03546" w:rsidTr="008C21E2">
        <w:tc>
          <w:tcPr>
            <w:tcW w:w="4540" w:type="dxa"/>
          </w:tcPr>
          <w:p w:rsidR="0044600F" w:rsidRPr="00A035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A03546">
              <w:rPr>
                <w:rFonts w:ascii="Times New Roman" w:eastAsia="Calibri" w:hAnsi="Times New Roman" w:cs="Times New Roman"/>
                <w:lang w:val="sr-Cyrl-BA"/>
              </w:rPr>
              <w:t>Стање билансних резерви минералне сировине (А</w:t>
            </w:r>
            <w:r w:rsidRPr="00A03546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A03546">
              <w:rPr>
                <w:rFonts w:ascii="Times New Roman" w:eastAsia="Calibri" w:hAnsi="Times New Roman" w:cs="Times New Roman"/>
                <w:lang w:val="sr-Cyrl-BA"/>
              </w:rPr>
              <w:t>+</w:t>
            </w:r>
            <w:r w:rsidRPr="00A03546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A03546">
              <w:rPr>
                <w:rFonts w:ascii="Times New Roman" w:eastAsia="Calibri" w:hAnsi="Times New Roman" w:cs="Times New Roman"/>
                <w:lang w:val="sr-Cyrl-BA"/>
              </w:rPr>
              <w:t>Б</w:t>
            </w:r>
            <w:r w:rsidRPr="00A03546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A03546">
              <w:rPr>
                <w:rFonts w:ascii="Times New Roman" w:eastAsia="Calibri" w:hAnsi="Times New Roman" w:cs="Times New Roman"/>
                <w:lang w:val="sr-Cyrl-BA"/>
              </w:rPr>
              <w:t>+</w:t>
            </w:r>
            <w:r w:rsidRPr="00A03546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A03546">
              <w:rPr>
                <w:rFonts w:ascii="Times New Roman" w:eastAsia="Calibri" w:hAnsi="Times New Roman" w:cs="Times New Roman"/>
                <w:lang w:val="sr-Cyrl-BA"/>
              </w:rPr>
              <w:t>Ц</w:t>
            </w:r>
            <w:r w:rsidRPr="00A03546">
              <w:rPr>
                <w:rFonts w:ascii="Times New Roman" w:eastAsia="Calibri" w:hAnsi="Times New Roman" w:cs="Times New Roman"/>
                <w:vertAlign w:val="subscript"/>
                <w:lang w:val="sr-Cyrl-BA"/>
              </w:rPr>
              <w:t>1</w:t>
            </w:r>
            <w:r w:rsidRPr="00A03546">
              <w:rPr>
                <w:rFonts w:ascii="Times New Roman" w:eastAsia="Calibri" w:hAnsi="Times New Roman" w:cs="Times New Roman"/>
                <w:lang w:val="sr-Cyrl-BA"/>
              </w:rPr>
              <w:t>) на дан 31. децембар претходне године</w:t>
            </w:r>
          </w:p>
        </w:tc>
        <w:tc>
          <w:tcPr>
            <w:tcW w:w="4460" w:type="dxa"/>
          </w:tcPr>
          <w:p w:rsidR="0044600F" w:rsidRPr="00A035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4600F" w:rsidRPr="00A03546" w:rsidTr="008C21E2">
        <w:tc>
          <w:tcPr>
            <w:tcW w:w="4540" w:type="dxa"/>
          </w:tcPr>
          <w:p w:rsidR="0044600F" w:rsidRPr="00A035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A03546">
              <w:rPr>
                <w:rFonts w:ascii="Times New Roman" w:eastAsia="Calibri" w:hAnsi="Times New Roman" w:cs="Times New Roman"/>
                <w:lang w:val="sr-Cyrl-BA"/>
              </w:rPr>
              <w:t xml:space="preserve">Реализовани истражни радови </w:t>
            </w:r>
          </w:p>
        </w:tc>
        <w:tc>
          <w:tcPr>
            <w:tcW w:w="4460" w:type="dxa"/>
          </w:tcPr>
          <w:p w:rsidR="0044600F" w:rsidRPr="00A03546" w:rsidRDefault="0044600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Default="0044600F" w:rsidP="0044600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4600F" w:rsidRPr="00D42458" w:rsidRDefault="0044600F" w:rsidP="0044600F">
      <w:pPr>
        <w:jc w:val="center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ПОТВРДА</w:t>
      </w:r>
    </w:p>
    <w:p w:rsidR="0044600F" w:rsidRPr="00D42458" w:rsidRDefault="0044600F" w:rsidP="0044600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ab/>
        <w:t>Под пуном материјалном одговорношћу потврђујем да су сви подаци наведени у овом извјештају истинити и тачни.</w:t>
      </w:r>
    </w:p>
    <w:p w:rsidR="0044600F" w:rsidRPr="00D42458" w:rsidRDefault="0044600F" w:rsidP="0044600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Име и презиме овлашћеног директора: __________________</w:t>
      </w:r>
    </w:p>
    <w:p w:rsidR="0044600F" w:rsidRPr="00D42458" w:rsidRDefault="0044600F" w:rsidP="0044600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Датум: ___________________</w:t>
      </w:r>
    </w:p>
    <w:p w:rsidR="00146385" w:rsidRDefault="0044600F" w:rsidP="0044600F">
      <w:r w:rsidRPr="00D42458">
        <w:rPr>
          <w:rFonts w:ascii="Times New Roman" w:hAnsi="Times New Roman" w:cs="Times New Roman"/>
          <w:lang w:val="sr-Cyrl-BA"/>
        </w:rPr>
        <w:t xml:space="preserve">Мјесто: _______________                           </w:t>
      </w:r>
      <w:r>
        <w:rPr>
          <w:rFonts w:ascii="Times New Roman" w:hAnsi="Times New Roman" w:cs="Times New Roman"/>
          <w:lang w:val="sr-Cyrl-BA"/>
        </w:rPr>
        <w:t xml:space="preserve">  </w:t>
      </w:r>
      <w:r w:rsidRPr="00D42458">
        <w:rPr>
          <w:rFonts w:ascii="Times New Roman" w:hAnsi="Times New Roman" w:cs="Times New Roman"/>
          <w:lang w:val="sr-Cyrl-BA"/>
        </w:rPr>
        <w:t xml:space="preserve">  М. П.                               </w:t>
      </w:r>
      <w:r>
        <w:rPr>
          <w:rFonts w:ascii="Times New Roman" w:hAnsi="Times New Roman" w:cs="Times New Roman"/>
          <w:lang w:val="sr-Cyrl-BA"/>
        </w:rPr>
        <w:t xml:space="preserve">   </w:t>
      </w:r>
      <w:r w:rsidRPr="00D42458">
        <w:rPr>
          <w:rFonts w:ascii="Times New Roman" w:hAnsi="Times New Roman" w:cs="Times New Roman"/>
          <w:lang w:val="sr-Cyrl-BA"/>
        </w:rPr>
        <w:t xml:space="preserve">  _________________</w:t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  <w:t xml:space="preserve">     </w:t>
      </w:r>
      <w:r>
        <w:rPr>
          <w:rFonts w:ascii="Times New Roman" w:hAnsi="Times New Roman" w:cs="Times New Roman"/>
          <w:lang w:val="sr-Cyrl-BA"/>
        </w:rPr>
        <w:t xml:space="preserve">     </w:t>
      </w:r>
      <w:r w:rsidRPr="00D42458">
        <w:rPr>
          <w:rFonts w:ascii="Times New Roman" w:hAnsi="Times New Roman" w:cs="Times New Roman"/>
          <w:lang w:val="sr-Cyrl-BA"/>
        </w:rPr>
        <w:t>(Потпис)</w:t>
      </w:r>
    </w:p>
    <w:sectPr w:rsidR="00146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495"/>
    <w:multiLevelType w:val="multilevel"/>
    <w:tmpl w:val="6E201CD8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0A"/>
    <w:rsid w:val="00146385"/>
    <w:rsid w:val="0044600F"/>
    <w:rsid w:val="0055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0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60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0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6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AE362-9ED0-42B1-95A9-A7E0D3561BE6}"/>
</file>

<file path=customXml/itemProps2.xml><?xml version="1.0" encoding="utf-8"?>
<ds:datastoreItem xmlns:ds="http://schemas.openxmlformats.org/officeDocument/2006/customXml" ds:itemID="{57931633-7767-45FE-A041-DC189F08DE04}"/>
</file>

<file path=customXml/itemProps3.xml><?xml version="1.0" encoding="utf-8"?>
<ds:datastoreItem xmlns:ds="http://schemas.openxmlformats.org/officeDocument/2006/customXml" ds:itemID="{7798AA97-66D8-4782-8328-E3BEBB854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Usorac</dc:creator>
  <cp:keywords/>
  <dc:description/>
  <cp:lastModifiedBy>Stefan Usorac</cp:lastModifiedBy>
  <cp:revision>2</cp:revision>
  <dcterms:created xsi:type="dcterms:W3CDTF">2020-05-15T12:03:00Z</dcterms:created>
  <dcterms:modified xsi:type="dcterms:W3CDTF">2020-05-15T12:03:00Z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