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5A" w:rsidRDefault="00F82C5A" w:rsidP="00F82C5A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ПРИЛОГ</w:t>
      </w: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8"/>
        <w:gridCol w:w="1620"/>
      </w:tblGrid>
      <w:tr w:rsidR="00F82C5A" w:rsidTr="00F82C5A">
        <w:trPr>
          <w:trHeight w:val="68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87045" cy="497205"/>
                  <wp:effectExtent l="57150" t="57150" r="46355" b="3619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F82C5A" w:rsidTr="00F82C5A">
        <w:trPr>
          <w:trHeight w:val="270"/>
        </w:trPr>
        <w:tc>
          <w:tcPr>
            <w:tcW w:w="9000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 aaprs.info@mps.vladars.rs</w:t>
            </w:r>
          </w:p>
        </w:tc>
      </w:tr>
      <w:tr w:rsidR="00F82C5A" w:rsidTr="00F82C5A">
        <w:trPr>
          <w:trHeight w:val="20"/>
        </w:trPr>
        <w:tc>
          <w:tcPr>
            <w:tcW w:w="900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4"/>
          <w:wAfter w:w="256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1620" w:type="dxa"/>
          <w:trHeight w:val="360"/>
        </w:trPr>
        <w:tc>
          <w:tcPr>
            <w:tcW w:w="3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1620" w:type="dxa"/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1620" w:type="dxa"/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5"/>
          <w:wAfter w:w="260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5"/>
          <w:wAfter w:w="2606" w:type="dxa"/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1"/>
          <w:wAfter w:w="396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F82C5A" w:rsidTr="00F82C5A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ЈАВНИ ПОЗИВ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ОСТВАРИВАЊЕ ПРАВА НА НОВЧАНЕ ПОДСТИЦАЈЕ ЗА КАПИТАЛНЕ ИНВЕСТИЦИЈЕ У ПОЉОПРИВРЕДНОЈ ПРОИЗВОДЊИ У 2025. ГОДИНИ – резервација средстава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на основу Правилника о условима и начину остваривања новчаних подстицаја за капиталне инвестиције у пољопривредној производњи у 2025. години, одобрите резервацију средства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F82C5A" w:rsidTr="00F82C5A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Уз Пријаву за остваривање права на новчане подстицаје прилажем сљедећу документацију: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:rsidR="00F82C5A" w:rsidRDefault="00F82C5A" w:rsidP="00F82C5A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 подносиоца Пријаве: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bookmarkStart w:id="0" w:name="_GoBack"/>
      <w:bookmarkEnd w:id="0"/>
    </w:p>
    <w:p w:rsidR="00F82C5A" w:rsidRDefault="00F82C5A" w:rsidP="00F82C5A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F82C5A" w:rsidTr="00F82C5A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97205" cy="487045"/>
                  <wp:effectExtent l="57150" t="57150" r="36195" b="46355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F82C5A" w:rsidTr="00F82C5A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 aaprs.info@mps.vladars.rs</w:t>
            </w:r>
          </w:p>
        </w:tc>
      </w:tr>
      <w:tr w:rsidR="00F82C5A" w:rsidTr="00F82C5A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F82C5A" w:rsidTr="00F82C5A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3"/>
          <w:wAfter w:w="1129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4"/>
          <w:wAfter w:w="1166" w:type="dxa"/>
          <w:trHeight w:val="360"/>
        </w:trPr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F82C5A" w:rsidTr="00F82C5A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ИСПЛАТУ НОВЧАНИХ ПОДСТИЦАЈЕ ЗА КАПИТАЛНЕ ИНВЕСТИЦИЈЕ У ПОЉОПРИВРЕДИ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 у 2025. години, исплатите подстицајна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F82C5A" w:rsidTr="00F82C5A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Уз Захтјев за остваривање права на новчане подстицаје прилажем сљедећу документацију: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  <w:sectPr w:rsidR="00F82C5A" w:rsidSect="00F82C5A">
          <w:pgSz w:w="11907" w:h="16839"/>
          <w:pgMar w:top="426" w:right="1440" w:bottom="284" w:left="1440" w:header="720" w:footer="720" w:gutter="0"/>
          <w:cols w:space="720"/>
        </w:sect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F82C5A" w:rsidTr="00F82C5A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97205" cy="487045"/>
                  <wp:effectExtent l="57150" t="57150" r="36195" b="4635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F82C5A" w:rsidTr="00F82C5A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aaprs.info@mps.vladars.rs</w:t>
            </w:r>
          </w:p>
        </w:tc>
      </w:tr>
      <w:tr w:rsidR="00F82C5A" w:rsidTr="00F82C5A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F82C5A" w:rsidTr="00F82C5A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2025. године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ЈМБ________________, као подносилац / овлашћено – одговорно лице подносиоца Захтјева за право на капиталне инвестиције у пољопривредној производњи у 2025. години, под пуном моралном, материјалном и кривичном одговорношћу, изјављујем да опрему/уређај/објекат/стакленик/пластеник за које се оствари подстицај нећу отуђити или заложити најмање три године, односно пет година у случају пољопривредне механизације.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2025. године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  <w:sectPr w:rsidR="00F82C5A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</w:sect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tbl>
      <w:tblPr>
        <w:tblpPr w:leftFromText="180" w:rightFromText="180" w:bottomFromText="160" w:vertAnchor="text" w:tblpX="126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F82C5A" w:rsidTr="00F82C5A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97205" cy="487045"/>
                  <wp:effectExtent l="57150" t="57150" r="36195" b="46355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F82C5A" w:rsidTr="00F82C5A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051/338–549, факс: 051/338–422,</w:t>
            </w:r>
          </w:p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e-mail: aaprs.info@mps.vladars.rs</w:t>
            </w:r>
          </w:p>
        </w:tc>
      </w:tr>
      <w:tr w:rsidR="00F82C5A" w:rsidTr="00F82C5A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F82C5A" w:rsidTr="00F82C5A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F82C5A" w:rsidTr="00F82C5A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F82C5A" w:rsidTr="00F82C5A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F82C5A" w:rsidTr="00F82C5A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2025. године</w:t>
            </w:r>
          </w:p>
        </w:tc>
      </w:tr>
    </w:tbl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ЈМБ______________, као подносилац / овлашћено – одговорно лице подносиоца Захтјева за право на капиталне инвестиције у пољопривредној производњи у 2025. години, под пуном моралном, материјалном и кривичном одговорношћу, изјављујем да се сједиште газдинства чији сам носилац / овлашћено – одговорно лице налази на 600 м. н. в. и изнад.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2025. године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__________________________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Потпис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F82C5A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</w:sectPr>
      </w:pP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val="sr-Cyrl-BA"/>
        </w:rPr>
      </w:pPr>
    </w:p>
    <w:tbl>
      <w:tblPr>
        <w:tblpPr w:leftFromText="180" w:rightFromText="180" w:bottomFromText="160" w:vertAnchor="text" w:tblpXSpec="center" w:tblpY="23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974"/>
        <w:gridCol w:w="3391"/>
        <w:gridCol w:w="2094"/>
        <w:gridCol w:w="1960"/>
      </w:tblGrid>
      <w:tr w:rsidR="00F82C5A" w:rsidTr="00F82C5A">
        <w:trPr>
          <w:trHeight w:val="7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570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8.15pt;height:28.15pt" o:ole="">
                  <v:imagedata r:id="rId6" o:title=""/>
                </v:shape>
                <o:OLEObject Type="Embed" ProgID="Photoshop.Image.7" ShapeID="_x0000_i1029" DrawAspect="Content" ObjectID="_1803706062" r:id="rId7">
                  <o:FieldCodes>\s</o:FieldCodes>
                </o:OLEObject>
              </w:objec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:rsidR="00F82C5A" w:rsidRDefault="00F82C5A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:rsidR="00F82C5A" w:rsidRDefault="00F82C5A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F82C5A" w:rsidTr="00F82C5A">
        <w:trPr>
          <w:trHeight w:val="437"/>
        </w:trPr>
        <w:tc>
          <w:tcPr>
            <w:tcW w:w="90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C5A" w:rsidRDefault="00F82C5A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:rsidR="00F82C5A" w:rsidRDefault="00F82C5A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e-mail: aaprs.info@mps.vladars.rs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403" w:tblpY="250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2505"/>
      </w:tblGrid>
      <w:tr w:rsidR="00F82C5A" w:rsidTr="00F82C5A">
        <w:trPr>
          <w:gridAfter w:val="2"/>
          <w:wAfter w:w="3092" w:type="dxa"/>
          <w:trHeight w:val="34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14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296"/>
        </w:trPr>
        <w:tc>
          <w:tcPr>
            <w:tcW w:w="3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2505" w:type="dxa"/>
          <w:trHeight w:val="4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7"/>
          <w:wAfter w:w="4802" w:type="dxa"/>
          <w:trHeight w:val="36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1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2025. године</w:t>
            </w:r>
          </w:p>
        </w:tc>
      </w:tr>
    </w:tbl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ПРОГРАМ ИНВЕСТИЦИЈЕ ЗА ОБЈЕКТЕ: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br/>
        <w:t>__________________________________________________________________________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(Врста капиталног улагања)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Адреса новоизграђеног објекта/стакленика/пластеника:__________________________________________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Број парцеле и к. ч. на којој се планира изградња објекта/стакленика/пластеника:______________________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инвестиције (величина објекта/стакленика/пластеника, обим производње...):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газдинства (производња, величина посједа, број чланова домаћинства/запослених, инфраструктура...):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_________________________________________________________________________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Планиране активности (радови, материјална улагања...): 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11415" w:type="dxa"/>
        <w:tblInd w:w="93" w:type="dxa"/>
        <w:tblLook w:val="04A0" w:firstRow="1" w:lastRow="0" w:firstColumn="1" w:lastColumn="0" w:noHBand="0" w:noVBand="1"/>
      </w:tblPr>
      <w:tblGrid>
        <w:gridCol w:w="3065"/>
        <w:gridCol w:w="3065"/>
        <w:gridCol w:w="2044"/>
        <w:gridCol w:w="554"/>
        <w:gridCol w:w="643"/>
        <w:gridCol w:w="1401"/>
        <w:gridCol w:w="643"/>
      </w:tblGrid>
      <w:tr w:rsidR="00F82C5A" w:rsidTr="00F82C5A">
        <w:trPr>
          <w:gridAfter w:val="2"/>
          <w:wAfter w:w="2044" w:type="dxa"/>
          <w:trHeight w:val="240"/>
        </w:trPr>
        <w:tc>
          <w:tcPr>
            <w:tcW w:w="3065" w:type="dxa"/>
            <w:vMerge w:val="restart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289560</wp:posOffset>
                      </wp:positionV>
                      <wp:extent cx="520065" cy="478155"/>
                      <wp:effectExtent l="0" t="0" r="13335" b="1714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E9173" id="Oval 20" o:spid="_x0000_s1026" style="position:absolute;margin-left:145.65pt;margin-top:22.8pt;width:40.9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" filled="f"/>
                  </w:pict>
                </mc:Fallback>
              </mc:AlternateContent>
            </w:r>
          </w:p>
        </w:tc>
        <w:tc>
          <w:tcPr>
            <w:tcW w:w="3065" w:type="dxa"/>
            <w:noWrap/>
            <w:vAlign w:val="bottom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М. П.</w:t>
            </w:r>
          </w:p>
        </w:tc>
        <w:tc>
          <w:tcPr>
            <w:tcW w:w="3241" w:type="dxa"/>
            <w:gridSpan w:val="3"/>
            <w:noWrap/>
            <w:vAlign w:val="bottom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Овлашћено лице: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</w:tc>
      </w:tr>
      <w:tr w:rsidR="00F82C5A" w:rsidTr="00F82C5A">
        <w:trPr>
          <w:gridAfter w:val="2"/>
          <w:wAfter w:w="2044" w:type="dxa"/>
          <w:trHeight w:val="240"/>
        </w:trPr>
        <w:tc>
          <w:tcPr>
            <w:tcW w:w="0" w:type="auto"/>
            <w:vMerge/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65" w:type="dxa"/>
            <w:noWrap/>
            <w:vAlign w:val="bottom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2"/>
            <w:noWrap/>
            <w:vAlign w:val="bottom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                      Потпис</w:t>
            </w:r>
          </w:p>
        </w:tc>
        <w:tc>
          <w:tcPr>
            <w:tcW w:w="643" w:type="dxa"/>
            <w:noWrap/>
            <w:vAlign w:val="bottom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9" w:type="dxa"/>
            <w:gridSpan w:val="2"/>
            <w:noWrap/>
            <w:vAlign w:val="bottom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3"/>
            <w:noWrap/>
            <w:vAlign w:val="bottom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643" w:type="dxa"/>
            <w:noWrap/>
            <w:vAlign w:val="bottom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tbl>
      <w:tblPr>
        <w:tblpPr w:leftFromText="180" w:rightFromText="180" w:bottomFromText="160" w:vertAnchor="text" w:tblpXSpec="center" w:tblpY="23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44"/>
        <w:gridCol w:w="3286"/>
        <w:gridCol w:w="2030"/>
        <w:gridCol w:w="1673"/>
      </w:tblGrid>
      <w:tr w:rsidR="00F82C5A" w:rsidTr="00F82C5A">
        <w:trPr>
          <w:trHeight w:val="69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Република Српска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570" w:dyaOrig="570">
                <v:shape id="_x0000_i1030" type="#_x0000_t75" style="width:28.15pt;height:28.15pt" o:ole="">
                  <v:imagedata r:id="rId6" o:title=""/>
                </v:shape>
                <o:OLEObject Type="Embed" ProgID="Photoshop.Image.7" ShapeID="_x0000_i1030" DrawAspect="Content" ObjectID="_1803706063" r:id="rId8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:rsidR="00F82C5A" w:rsidRDefault="00F82C5A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:rsidR="00F82C5A" w:rsidRDefault="00F82C5A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F82C5A" w:rsidTr="00F82C5A">
        <w:trPr>
          <w:trHeight w:val="426"/>
        </w:trPr>
        <w:tc>
          <w:tcPr>
            <w:tcW w:w="90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C5A" w:rsidRDefault="00F82C5A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:rsidR="00F82C5A" w:rsidRDefault="00F82C5A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e-mail: aaprs.info@mps.vladars.rs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80" w:rightFromText="180" w:bottomFromText="160" w:vertAnchor="page" w:horzAnchor="margin" w:tblpX="126" w:tblpY="2034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2"/>
        <w:gridCol w:w="12"/>
        <w:gridCol w:w="351"/>
        <w:gridCol w:w="8"/>
        <w:gridCol w:w="339"/>
        <w:gridCol w:w="20"/>
        <w:gridCol w:w="359"/>
        <w:gridCol w:w="360"/>
        <w:gridCol w:w="360"/>
        <w:gridCol w:w="360"/>
        <w:gridCol w:w="359"/>
        <w:gridCol w:w="99"/>
        <w:gridCol w:w="78"/>
        <w:gridCol w:w="183"/>
        <w:gridCol w:w="359"/>
        <w:gridCol w:w="359"/>
        <w:gridCol w:w="359"/>
        <w:gridCol w:w="359"/>
        <w:gridCol w:w="359"/>
        <w:gridCol w:w="440"/>
        <w:gridCol w:w="358"/>
        <w:gridCol w:w="2072"/>
      </w:tblGrid>
      <w:tr w:rsidR="00F82C5A" w:rsidTr="00F82C5A">
        <w:trPr>
          <w:gridAfter w:val="3"/>
          <w:wAfter w:w="2870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14"/>
        </w:trPr>
        <w:tc>
          <w:tcPr>
            <w:tcW w:w="40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правног лица</w:t>
            </w:r>
          </w:p>
        </w:tc>
        <w:tc>
          <w:tcPr>
            <w:tcW w:w="48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296"/>
        </w:trPr>
        <w:tc>
          <w:tcPr>
            <w:tcW w:w="4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правног лица</w:t>
            </w:r>
          </w:p>
        </w:tc>
        <w:tc>
          <w:tcPr>
            <w:tcW w:w="3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2072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7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1"/>
          <w:wAfter w:w="2072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7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gridAfter w:val="2"/>
          <w:wAfter w:w="2430" w:type="dxa"/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C5A" w:rsidRDefault="00F82C5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ПЛАН ПОДИЗАЊА И ОДРЖАВАЊА СТАЛНОГ ЗАСАДА 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 ПОДАЦИ О ИНВЕСТИЦИЈАМА ЗА КОЈЕ СЕ ТРАЖЕ ПОДСТИЦАЈНА СРЕДСТВА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1.1. Општи подаци</w:t>
      </w: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5634"/>
      </w:tblGrid>
      <w:tr w:rsidR="00F82C5A" w:rsidTr="00F82C5A">
        <w:trPr>
          <w:trHeight w:val="260"/>
          <w:jc w:val="center"/>
        </w:trPr>
        <w:tc>
          <w:tcPr>
            <w:tcW w:w="89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Локација на којој се подиже стални засад / противградна мрежа за који/коју се подноси пријава за подстицајна средства</w:t>
            </w:r>
          </w:p>
        </w:tc>
      </w:tr>
      <w:tr w:rsidR="00F82C5A" w:rsidTr="00F82C5A">
        <w:trPr>
          <w:trHeight w:val="70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(стара садња), ha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по врстама воћа (нова садња за коју се подноси пријава), hа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1 (уписати хектара)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2 (уписати хектара)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Катастарске честице на којима се подиже засад (к. о. и к. ч.)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1.2. Располагање неопходним стручним кадром и радном снагом</w:t>
      </w: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4"/>
      </w:tblGrid>
      <w:tr w:rsidR="00F82C5A" w:rsidTr="00F82C5A">
        <w:trPr>
          <w:trHeight w:val="260"/>
          <w:jc w:val="center"/>
        </w:trPr>
        <w:tc>
          <w:tcPr>
            <w:tcW w:w="8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име и презиме стручне особе која ће организовати подизање и одржавање сталног засада / противградне мреже, као и податке о обезбијеђеној радној снази (број сталних радника, број сезонских радника и друго)</w:t>
            </w:r>
          </w:p>
        </w:tc>
      </w:tr>
      <w:tr w:rsidR="00F82C5A" w:rsidTr="00F82C5A">
        <w:trPr>
          <w:trHeight w:val="98"/>
          <w:jc w:val="center"/>
        </w:trPr>
        <w:tc>
          <w:tcPr>
            <w:tcW w:w="8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1.3. Располагање неопходном механизацијом</w:t>
      </w: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F82C5A" w:rsidTr="00F82C5A">
        <w:trPr>
          <w:trHeight w:val="260"/>
          <w:jc w:val="center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податке о механизацији (властитој/услужној) неопходној за обављање подизања сталног засада / противградне мреже за који/коју се подноси пријава за подстицајна средства, као и механизације и опреме која ће се користити у каснијим годинама његе и одржавања засада сталног засада / противградне мреже</w:t>
            </w:r>
          </w:p>
        </w:tc>
      </w:tr>
      <w:tr w:rsidR="00F82C5A" w:rsidTr="00F82C5A">
        <w:trPr>
          <w:trHeight w:val="98"/>
          <w:jc w:val="center"/>
        </w:trPr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1.4. Подаци о садном материјалу и снабдјевеност водом</w:t>
      </w:r>
    </w:p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5838"/>
      </w:tblGrid>
      <w:tr w:rsidR="00F82C5A" w:rsidTr="00F82C5A">
        <w:trPr>
          <w:trHeight w:val="260"/>
          <w:jc w:val="center"/>
        </w:trPr>
        <w:tc>
          <w:tcPr>
            <w:tcW w:w="3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Произвођач/-и садног материјала </w:t>
            </w:r>
          </w:p>
        </w:tc>
        <w:tc>
          <w:tcPr>
            <w:tcW w:w="58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набављених садница по воћној врсти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Категорија садница по воћној врсти (податак са Увјерења о здравственом стању садног материјала)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98"/>
          <w:jc w:val="center"/>
        </w:trPr>
        <w:tc>
          <w:tcPr>
            <w:tcW w:w="3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Систем наводњавања (начин наводњавања засада)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2. АГРОЕКОЛОШКИ УСЛОВИ ЛОКАЛИТЕТА НА КОМЕ СЕ ПОДИЖЕ СТАЛНИ ЗАСАД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F82C5A" w:rsidTr="00F82C5A">
        <w:trPr>
          <w:trHeight w:val="638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Климатске карактеристике </w:t>
            </w:r>
          </w:p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климатске чиниоце који позитивно утичу на гајење дате врсте у сталном засаду и квалитет плода на локалитету гдје се подиже стални засад / противградна мрежа; навести да ли постоји ризик од неповољних климатских чинилаца, нпр. појава екстремно ниских или високих температура, раних јесењих или позних прољећних мразева на датом локалитету и друго)</w:t>
            </w:r>
          </w:p>
        </w:tc>
      </w:tr>
      <w:tr w:rsidR="00F82C5A" w:rsidTr="00F82C5A">
        <w:trPr>
          <w:trHeight w:val="17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Земљишне карактеристике </w:t>
            </w:r>
          </w:p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тип земљишта и најважније податке из основне хемијске анализе земљишта; навести уколико неки од тих параметара има посебно позитивно дејство на квалитет плода)</w:t>
            </w:r>
          </w:p>
        </w:tc>
      </w:tr>
      <w:tr w:rsidR="00F82C5A" w:rsidTr="00F82C5A">
        <w:trPr>
          <w:trHeight w:val="13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Остали еколошки фактори </w:t>
            </w:r>
          </w:p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надморску висину, експозицију, нагиб терена у степенима, а затим близину већих водених површина и шумских појасева, као и њихов утицај на гајење сталног засада са датог локалитета)</w:t>
            </w:r>
          </w:p>
        </w:tc>
      </w:tr>
      <w:tr w:rsidR="00F82C5A" w:rsidTr="00F82C5A">
        <w:trPr>
          <w:trHeight w:val="191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3. ТЕХНОЛОГИЈА ПРИПРЕМЕ ЗЕМЉИШТА НАМИЈЕЊЕНОГ ПОДИЗАЊУ СТАЛНОГ ЗАСАДА / ПРОТИВГРАДНЕ МРЕЖЕ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1"/>
      </w:tblGrid>
      <w:tr w:rsidR="00F82C5A" w:rsidTr="00F82C5A">
        <w:trPr>
          <w:trHeight w:val="260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Припрема земљишта за подизање сталног засада / противградне мреже</w:t>
            </w:r>
          </w:p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које су мјере примијењене: регулациони радови, нпр. крчење претходне културе, „одмарање“ земљишта, нивелисање терена мелиоративно, ђубрење, мјере фертилизације и повећање плодности земљишта, риголовање, подривање земљишта и непосредна припрема земљишта за садњу, постављање система за наводњавање и слично)</w:t>
            </w:r>
          </w:p>
        </w:tc>
      </w:tr>
      <w:tr w:rsidR="00F82C5A" w:rsidTr="00F82C5A">
        <w:trPr>
          <w:trHeight w:val="9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4. СОРТЕ И ПОДЛОГЕ САДНИЦА ЗА ПОДИЗАЊЕ ЗАСАДА / ПРОТИВГРАДНЕ МРЕЖЕ</w:t>
      </w:r>
    </w:p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F82C5A" w:rsidTr="00F82C5A">
        <w:trPr>
          <w:trHeight w:val="98"/>
          <w:jc w:val="center"/>
        </w:trPr>
        <w:tc>
          <w:tcPr>
            <w:tcW w:w="9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Сорте и подлоге </w:t>
            </w:r>
          </w:p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сорту/-е и подлогу/-е воћне врсте са којима се подиже стални засад / противградна мрежа за који/коју се подноси пријава за подстицајна средства, те навести разлоге за избор одговарајућих сорти и подлога)</w:t>
            </w:r>
          </w:p>
        </w:tc>
      </w:tr>
      <w:tr w:rsidR="00F82C5A" w:rsidTr="00F82C5A">
        <w:trPr>
          <w:trHeight w:val="98"/>
          <w:jc w:val="center"/>
        </w:trPr>
        <w:tc>
          <w:tcPr>
            <w:tcW w:w="9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5. ТЕХНОЛОГИЈА ПОДИЗАЊА СТАЛНОГ ЗАСАДА / ПРОТИВГРАДНЕ МРЕЖЕ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F82C5A" w:rsidTr="00F82C5A">
        <w:trPr>
          <w:trHeight w:val="285"/>
          <w:jc w:val="center"/>
        </w:trPr>
        <w:tc>
          <w:tcPr>
            <w:tcW w:w="9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Размак садње, број посађених садница </w:t>
            </w:r>
          </w:p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размак садње са обрачуном потребног броја садница / посађених садница)</w:t>
            </w:r>
          </w:p>
        </w:tc>
      </w:tr>
      <w:tr w:rsidR="00F82C5A" w:rsidTr="00F82C5A">
        <w:trPr>
          <w:trHeight w:val="27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25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Узгојни облик </w:t>
            </w:r>
          </w:p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назив узгојног облика који ће се формирати, те навести разлог тог узгојног облика)</w:t>
            </w:r>
          </w:p>
        </w:tc>
      </w:tr>
      <w:tr w:rsidR="00F82C5A" w:rsidTr="00F82C5A">
        <w:trPr>
          <w:trHeight w:val="317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Организација земљишне територије на којој се подиже стални засад / противградна мрежа</w:t>
            </w:r>
          </w:p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(описати распоред сорти и подлога, навести да ли има сорти опрашивача и њихов распоред; </w:t>
            </w:r>
          </w:p>
          <w:p w:rsidR="00F82C5A" w:rsidRDefault="00F82C5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распоред табли, путне мреже, правац редова и друго; удаљеност воћњака у односу на пратеће објекте – хладњача, складишта, дистрибутивни центар и друго) </w:t>
            </w:r>
          </w:p>
        </w:tc>
      </w:tr>
      <w:tr w:rsidR="00F82C5A" w:rsidTr="00F82C5A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trHeight w:val="30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Садња </w:t>
            </w:r>
          </w:p>
          <w:p w:rsidR="00F82C5A" w:rsidRDefault="00F82C5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 који начин је обављена садња)</w:t>
            </w:r>
          </w:p>
        </w:tc>
      </w:tr>
      <w:tr w:rsidR="00F82C5A" w:rsidTr="00F82C5A">
        <w:trPr>
          <w:trHeight w:val="49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6. АГРОТЕХНИЧКЕ МЈЕРЕ У МЛАДОМ ЗАСАДУ 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8"/>
      </w:tblGrid>
      <w:tr w:rsidR="00F82C5A" w:rsidTr="00F82C5A">
        <w:trPr>
          <w:jc w:val="center"/>
        </w:trPr>
        <w:tc>
          <w:tcPr>
            <w:tcW w:w="90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Радови у првој, другој и трећој години </w:t>
            </w:r>
          </w:p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(обрада земљишта, попуна празних мјеста, мјере заштите од болести и штеточина, мјере заштите од падавина, измрзавања и елементарних непогода, резидба младих садница, загртање садница и друго; навести појединачно сваку од мјера коју је неопходно примијенити у датом/-им младом/-им воћњаку/-цима за који/које се подноси пријава за подстицајна средства)</w:t>
            </w:r>
          </w:p>
        </w:tc>
      </w:tr>
      <w:tr w:rsidR="00F82C5A" w:rsidTr="00F82C5A">
        <w:trPr>
          <w:jc w:val="center"/>
        </w:trPr>
        <w:tc>
          <w:tcPr>
            <w:tcW w:w="90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7. АГРОТЕХНИЧКИ РАДОВИ И ПРОЈЕКТОВАЊЕ ПРИНОСА У ПЕРИОДУ РЕДОВНОГ ПЛОДОНОШЕЊА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83"/>
      </w:tblGrid>
      <w:tr w:rsidR="00F82C5A" w:rsidTr="00F82C5A">
        <w:trPr>
          <w:trHeight w:val="555"/>
          <w:jc w:val="center"/>
        </w:trPr>
        <w:tc>
          <w:tcPr>
            <w:tcW w:w="90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F82C5A" w:rsidRDefault="00F82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средства, као и пројекцију приноса у периоду редовног плодоношења </w:t>
            </w:r>
          </w:p>
        </w:tc>
      </w:tr>
      <w:tr w:rsidR="00F82C5A" w:rsidTr="00F82C5A">
        <w:trPr>
          <w:jc w:val="center"/>
        </w:trPr>
        <w:tc>
          <w:tcPr>
            <w:tcW w:w="90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8. ТАБЕЛА ЗА ТРОШКОВЕ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620"/>
        <w:gridCol w:w="3059"/>
        <w:gridCol w:w="3242"/>
      </w:tblGrid>
      <w:tr w:rsidR="00F82C5A" w:rsidTr="00F82C5A">
        <w:trPr>
          <w:jc w:val="center"/>
        </w:trPr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трошкова</w:t>
            </w:r>
          </w:p>
        </w:tc>
        <w:tc>
          <w:tcPr>
            <w:tcW w:w="6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Година производње</w:t>
            </w:r>
          </w:p>
        </w:tc>
      </w:tr>
      <w:tr w:rsidR="00F82C5A" w:rsidTr="00F82C5A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Саднице, опрема и </w:t>
            </w:r>
          </w:p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репроматеријал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Гориво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Ел. енергија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Нематеријални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Радна снага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Закуп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Кредити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Услуге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нематеријални трошкови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F82C5A" w:rsidTr="00F82C5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(I + II)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9. НАПОМЕНА</w:t>
      </w: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8"/>
      </w:tblGrid>
      <w:tr w:rsidR="00F82C5A" w:rsidTr="00F82C5A">
        <w:trPr>
          <w:jc w:val="center"/>
        </w:trPr>
        <w:tc>
          <w:tcPr>
            <w:tcW w:w="8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C5A" w:rsidRDefault="00F82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ИЗЈАВА: Под пуном материјалном и кривичном одговорношћу, изјављујем да су сви горенаведени подаци тачни и да ћу се придржавати свих наведених активности из Плана подизања и одржавања воћног/-их засада.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______________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__________________________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     Име и презиме и потпис            </w:t>
      </w:r>
    </w:p>
    <w:p w:rsidR="00F82C5A" w:rsidRDefault="00F82C5A" w:rsidP="00F82C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F82C5A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</w:sectPr>
      </w:pP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b/>
          <w:lang w:val="sr-Cyrl-BA"/>
        </w:rPr>
        <w:lastRenderedPageBreak/>
        <w:t>Табела 1</w:t>
      </w: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52"/>
        <w:gridCol w:w="3090"/>
        <w:gridCol w:w="862"/>
      </w:tblGrid>
      <w:tr w:rsidR="00F82C5A" w:rsidTr="00F82C5A">
        <w:trPr>
          <w:trHeight w:val="6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Редни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Критеријум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Начин бодовања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Број бодова</w:t>
            </w:r>
          </w:p>
        </w:tc>
      </w:tr>
      <w:tr w:rsidR="00F82C5A" w:rsidTr="00F82C5A">
        <w:trPr>
          <w:trHeight w:val="109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 xml:space="preserve">Тип корисника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новорегистровано газдинство у РПГ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газдинство регистровано у РПГ од једне до три године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газдинство регистровано у РПГ-у више од три године</w:t>
            </w:r>
          </w:p>
          <w:p w:rsidR="00F82C5A" w:rsidRDefault="00F82C5A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F82C5A" w:rsidTr="00F82C5A">
        <w:trPr>
          <w:trHeight w:val="9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Број запослених (само за пословне субјекте), гдје се прилаже потврда Пореске управе о броју запослених лица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прекo 15 запослених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 шест до 15 запослених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 пет запослених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F82C5A" w:rsidTr="00F82C5A">
        <w:trPr>
          <w:trHeight w:val="11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val="sr-Cyrl-BA"/>
              </w:rPr>
              <w:t>Површине обрађеног земљишта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преко 100 хектара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од 50 до 100 хектара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мање од 50 хектара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  <w:tr w:rsidR="00F82C5A" w:rsidTr="00F82C5A">
        <w:trPr>
          <w:trHeight w:val="11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Број чланова регистрованог пољопривредног газдинства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пет и више чланова</w:t>
            </w:r>
          </w:p>
          <w:p w:rsidR="00F82C5A" w:rsidRDefault="00F82C5A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F82C5A" w:rsidTr="00F82C5A">
        <w:trPr>
          <w:trHeight w:val="12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Носилац ППГ-а или предузетник има одговарајуће стручно знање агрономског, технолошког или ветеринарског смјера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(доказ – копија дипломе)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висока стручна спрема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средња стручна спрема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F82C5A" w:rsidTr="00F82C5A">
        <w:trPr>
          <w:trHeight w:val="11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Степен развијености јединице локалне самоуправе гдје је сједиште газдинства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изразито неразвијене 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неразвијене</w:t>
            </w:r>
          </w:p>
          <w:p w:rsidR="00F82C5A" w:rsidRDefault="00F82C5A">
            <w:pPr>
              <w:pStyle w:val="ListParagraph"/>
              <w:tabs>
                <w:tab w:val="left" w:pos="129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F82C5A" w:rsidTr="00F82C5A">
        <w:trPr>
          <w:trHeight w:val="84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3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је био корисник подстицаја за капиталне инвестиције у 2024. години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  <w:p w:rsidR="00F82C5A" w:rsidRDefault="00F82C5A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</w:tc>
      </w:tr>
    </w:tbl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>
        <w:rPr>
          <w:rFonts w:ascii="Times New Roman" w:eastAsia="Times New Roman" w:hAnsi="Times New Roman" w:cs="Times New Roman"/>
          <w:lang w:val="sr-Cyrl-BA"/>
        </w:rPr>
        <w:t>За набавку</w:t>
      </w:r>
      <w:r>
        <w:rPr>
          <w:rFonts w:ascii="Times New Roman" w:eastAsia="Times New Roman" w:hAnsi="Times New Roman" w:cs="Times New Roman"/>
          <w:szCs w:val="20"/>
          <w:lang w:val="sr-Cyrl-BA"/>
        </w:rPr>
        <w:t xml:space="preserve"> музних робота корисницима се, осим критеријума од 1 до 7, додјељују бодови и по сљедећим критеријумима:</w:t>
      </w:r>
    </w:p>
    <w:p w:rsidR="00F82C5A" w:rsidRDefault="00F82C5A" w:rsidP="00F82C5A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5"/>
        <w:gridCol w:w="3114"/>
        <w:gridCol w:w="836"/>
      </w:tblGrid>
      <w:tr w:rsidR="00F82C5A" w:rsidTr="00F82C5A">
        <w:trPr>
          <w:trHeight w:val="69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numPr>
                <w:ilvl w:val="0"/>
                <w:numId w:val="5"/>
              </w:numPr>
              <w:tabs>
                <w:tab w:val="left" w:pos="360"/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има минимално 50 музних грла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F82C5A" w:rsidTr="00F82C5A">
        <w:trPr>
          <w:trHeight w:val="14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lastRenderedPageBreak/>
              <w:t>2.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регистрованом откупљивачу годишње испоручује количину млијека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од 400.000 до 600.000 литара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од 601.000 до 800.000 литара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од 801.000 литара и више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15</w:t>
            </w:r>
          </w:p>
          <w:p w:rsidR="00F82C5A" w:rsidRDefault="00F82C5A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25</w:t>
            </w:r>
          </w:p>
        </w:tc>
      </w:tr>
    </w:tbl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  <w:r>
        <w:rPr>
          <w:rFonts w:ascii="Times New Roman" w:eastAsia="Times New Roman" w:hAnsi="Times New Roman" w:cs="Times New Roman"/>
          <w:lang w:val="sr-Cyrl-BA"/>
        </w:rPr>
        <w:t>За подршку преради пољопривредних производа корисницима из члана 18, осим критеријума од 1 до 7, додјељују се бодови и по сљедећим критеријумима:</w:t>
      </w:r>
    </w:p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434"/>
        <w:gridCol w:w="2899"/>
        <w:gridCol w:w="1045"/>
      </w:tblGrid>
      <w:tr w:rsidR="00F82C5A" w:rsidTr="00F82C5A">
        <w:trPr>
          <w:trHeight w:val="69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већи од 50% (доказује се уговором о откупу са домаћим субјектима)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:rsidR="00F82C5A" w:rsidRDefault="00F82C5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  <w:tr w:rsidR="00F82C5A" w:rsidTr="00F82C5A">
        <w:trPr>
          <w:trHeight w:val="695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Удио домаћих сировина у производном процесу између 30% и 50% (доказује се уговором о откупу са домаћим субјектима)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  <w:p w:rsidR="00F82C5A" w:rsidRDefault="00F82C5A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5A" w:rsidRDefault="00F82C5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:rsidR="00F82C5A" w:rsidRDefault="00F82C5A">
            <w:pPr>
              <w:spacing w:after="0"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</w:tc>
      </w:tr>
    </w:tbl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Cyrl-BA"/>
        </w:rPr>
      </w:pPr>
    </w:p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:rsidR="00F82C5A" w:rsidRDefault="00F82C5A" w:rsidP="00F82C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:rsidR="00F82C5A" w:rsidRDefault="00F82C5A" w:rsidP="00F82C5A">
      <w:pP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br w:type="page"/>
      </w:r>
    </w:p>
    <w:p w:rsidR="00F82C5A" w:rsidRDefault="00F82C5A" w:rsidP="00F82C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>Спецификација број 1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Списак опреме за производњу рибе на рибогојилиштима 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која може бити предмет подстицаја</w:t>
      </w:r>
    </w:p>
    <w:p w:rsidR="00F82C5A" w:rsidRDefault="00F82C5A" w:rsidP="00F82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Опрему за производњу рибе на рибогојилиштима чине: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:rsidR="00F82C5A" w:rsidRDefault="00F82C5A" w:rsidP="00F82C5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ваге за вагање живе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бројачи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лежнице за пријем икре,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инкубатори за пријем икре,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цугер апарати за пријем икре,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аератори,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оксибоксови за оксигенацију воде,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биоблокови за дегасацију воде,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сортирке за уједначавање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специјализовани камиони за транспорт живе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пристрој и алати за нарезивање и чишћење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колица за аутоматско храњење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пумпе за манипулацију и пренос живе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сортирање и вагање рибе у погонима за прераду,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чишћење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конвејер траке за транспорт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расхладне коморе и тунели за хлађење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машина за паковање рибе у МАП паковања – паковања у модификованој атмосфери,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егализатори за егализована паковања у МАП-у,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доро катер,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ОXY генератори за производњу кисеоника,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агрегати за производњу струје,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компресори и дувачи компресованог ваздуха са цјевоводима,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боце за смјештај кисеоника,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расплињачи, мјерачи притиска и регулатори притиска за кисеоник,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машине и ваге за утовар живе рибе са цјевоводима,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цјевоводи за манипулацију рибе,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IQF замрзивач за брзо замрзавање рибе,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термо-баје или термо-боксови за транспорт рибе,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цјевовод за развод кисеоника по рибњаку,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хранилице за храњење рибе,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опрема за мјерење раствореног кисеоника, опрема за мјерење гасова (N, CO2) у води,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ПХ метри,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мјерачи температуре воде,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мреже за излов и привлачење рибе,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елеватори за пренос и утовар рибе,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филтери за пречишћавање и филтрирање воде,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шибер вентили,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уставе за регулисање дотока воде,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пумпе за пумпање воде,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конуси, кон-системи за прикупљање отпада на рибњаку,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машине и постројења за прочишћавање воде и издвајање крутог отпада из рибогојилишта, </w:t>
      </w:r>
    </w:p>
    <w:p w:rsidR="00F82C5A" w:rsidRDefault="00F82C5A" w:rsidP="00F82C5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базени за превоз живе рибе,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вјештачка мрестилишта (цугери, Вајсови апарати, филтерска опрема, пумпе, електронски мјерни инструменти...),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манипулацију рибом: мреже за излов рибе, кавези за држање рибе, мреже за заштиту од птица, сортирни столови за рибу, бројачи рибе, чамци, ванбродски и бродски мотори за чамце, хидрауличне корпе за излов рибе, базени за транспорт рибе, опрема за транспортне базене (распрскивачи за кисеоник, боце за течни и гасовити кисеоник), пумпе за воду,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пречишћавање улазне и излазне воде у рибњаке, аератори, компресори, инјектори,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исхрану рибе: линија за производњу пелетиране или екструдиране хране за рибе, хранилице за рибу, силоси за компоненте рибље хране и силоси за рибљу храну,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лабораторијска опрема за шаранске рибњаке,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пумпање воде у рибњацима: пумпе електро, са властитим СУС погоном и ПТО,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принудно напајање електричном енергијом рибогојилишта: електроагрегати,</w:t>
      </w:r>
    </w:p>
    <w:p w:rsidR="00F82C5A" w:rsidRDefault="00F82C5A" w:rsidP="00F82C5A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заштиту рибље млађи од рибоједих птица на рибњацима: мреже за заштиту од рибоједих птица, плински топови и дронови.</w:t>
      </w: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82C5A" w:rsidRDefault="00F82C5A" w:rsidP="00F82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F82C5A" w:rsidRDefault="00F82C5A" w:rsidP="00F8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bs-Latn-BA"/>
        </w:rPr>
      </w:pPr>
    </w:p>
    <w:p w:rsidR="00F82C5A" w:rsidRDefault="00F82C5A" w:rsidP="00F82C5A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66035C" w:rsidRDefault="0066035C"/>
    <w:sectPr w:rsidR="0066035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08"/>
    <w:rsid w:val="0066035C"/>
    <w:rsid w:val="00BC0308"/>
    <w:rsid w:val="00F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0BFE"/>
  <w15:chartTrackingRefBased/>
  <w15:docId w15:val="{062F4491-8691-4ECB-BA91-E2B0F8EA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C5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5A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5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5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5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5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5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5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5A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5A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5A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5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5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5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5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5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5A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F82C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82C5A"/>
    <w:rPr>
      <w:color w:val="800080"/>
      <w:u w:val="single"/>
    </w:rPr>
  </w:style>
  <w:style w:type="character" w:styleId="Emphasis">
    <w:name w:val="Emphasis"/>
    <w:uiPriority w:val="20"/>
    <w:qFormat/>
    <w:rsid w:val="00F82C5A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Normal"/>
    <w:semiHidden/>
    <w:rsid w:val="00F8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semiHidden/>
    <w:unhideWhenUsed/>
    <w:rsid w:val="00F8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semiHidden/>
    <w:unhideWhenUsed/>
    <w:rsid w:val="00F82C5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F82C5A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F82C5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F82C5A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C5A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C5A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C5A"/>
    <w:rPr>
      <w:rFonts w:ascii="Arial" w:eastAsia="Times New Roman" w:hAnsi="Arial" w:cs="Times New Roman"/>
      <w:sz w:val="20"/>
      <w:szCs w:val="20"/>
      <w:lang w:eastAsia="x-none"/>
    </w:rPr>
  </w:style>
  <w:style w:type="paragraph" w:styleId="List">
    <w:name w:val="List"/>
    <w:basedOn w:val="Normal"/>
    <w:semiHidden/>
    <w:unhideWhenUsed/>
    <w:rsid w:val="00F82C5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F82C5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F82C5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Title">
    <w:name w:val="Title"/>
    <w:basedOn w:val="Normal"/>
    <w:link w:val="TitleChar"/>
    <w:uiPriority w:val="10"/>
    <w:qFormat/>
    <w:rsid w:val="00F82C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F82C5A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BodyText">
    <w:name w:val="Body Text"/>
    <w:basedOn w:val="Normal"/>
    <w:link w:val="BodyTextChar"/>
    <w:semiHidden/>
    <w:unhideWhenUsed/>
    <w:rsid w:val="00F82C5A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F82C5A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F82C5A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F82C5A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5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82C5A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82C5A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82C5A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82C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F82C5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F82C5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82C5A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F82C5A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F82C5A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F82C5A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2C5A"/>
    <w:rPr>
      <w:rFonts w:ascii="Calibri" w:eastAsia="Times New Roman" w:hAnsi="Calibri" w:cs="Times New Roman"/>
      <w:szCs w:val="20"/>
      <w:lang w:val="sr-Cyrl-CS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2C5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2C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"/>
    <w:semiHidden/>
    <w:unhideWhenUsed/>
    <w:rsid w:val="00F82C5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F82C5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2C5A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2C5A"/>
    <w:rPr>
      <w:rFonts w:ascii="Calibri" w:eastAsia="Calibri" w:hAnsi="Calibri" w:cs="Times New Roman"/>
      <w:szCs w:val="21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C5A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C5A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A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F82C5A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NoSpacing">
    <w:name w:val="No Spacing"/>
    <w:link w:val="NoSpacingChar"/>
    <w:uiPriority w:val="1"/>
    <w:qFormat/>
    <w:rsid w:val="00F82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Revision">
    <w:name w:val="Revision"/>
    <w:uiPriority w:val="99"/>
    <w:semiHidden/>
    <w:rsid w:val="00F82C5A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F82C5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paragraph" w:styleId="Quote">
    <w:name w:val="Quote"/>
    <w:basedOn w:val="Normal"/>
    <w:next w:val="Normal"/>
    <w:link w:val="QuoteChar"/>
    <w:uiPriority w:val="29"/>
    <w:qFormat/>
    <w:rsid w:val="00F82C5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82C5A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5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5A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C5A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semiHidden/>
    <w:locked/>
    <w:rsid w:val="00F82C5A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semiHidden/>
    <w:rsid w:val="00F82C5A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semiHidden/>
    <w:rsid w:val="00F82C5A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semiHidden/>
    <w:rsid w:val="00F82C5A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semiHidden/>
    <w:rsid w:val="00F82C5A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semiHidden/>
    <w:rsid w:val="00F82C5A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semiHidden/>
    <w:rsid w:val="00F82C5A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semiHidden/>
    <w:rsid w:val="00F82C5A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semiHidden/>
    <w:rsid w:val="00F82C5A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semiHidden/>
    <w:rsid w:val="00F82C5A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semiHidden/>
    <w:rsid w:val="00F82C5A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semiHidden/>
    <w:rsid w:val="00F82C5A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semiHidden/>
    <w:rsid w:val="00F82C5A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semiHidden/>
    <w:rsid w:val="00F8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semiHidden/>
    <w:rsid w:val="00F82C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semiHidden/>
    <w:rsid w:val="00F82C5A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semiHidden/>
    <w:rsid w:val="00F82C5A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semiHidden/>
    <w:rsid w:val="00F82C5A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semiHidden/>
    <w:rsid w:val="00F82C5A"/>
    <w:pPr>
      <w:keepNext/>
    </w:pPr>
  </w:style>
  <w:style w:type="character" w:styleId="CommentReference">
    <w:name w:val="annotation reference"/>
    <w:uiPriority w:val="99"/>
    <w:semiHidden/>
    <w:unhideWhenUsed/>
    <w:rsid w:val="00F82C5A"/>
    <w:rPr>
      <w:sz w:val="16"/>
      <w:szCs w:val="16"/>
    </w:rPr>
  </w:style>
  <w:style w:type="character" w:styleId="EndnoteReference">
    <w:name w:val="endnote reference"/>
    <w:uiPriority w:val="99"/>
    <w:semiHidden/>
    <w:unhideWhenUsed/>
    <w:rsid w:val="00F82C5A"/>
    <w:rPr>
      <w:vertAlign w:val="superscript"/>
    </w:rPr>
  </w:style>
  <w:style w:type="character" w:styleId="SubtleEmphasis">
    <w:name w:val="Subtle Emphasis"/>
    <w:uiPriority w:val="19"/>
    <w:qFormat/>
    <w:rsid w:val="00F82C5A"/>
    <w:rPr>
      <w:i/>
      <w:iCs w:val="0"/>
      <w:color w:val="5A5A5A"/>
    </w:rPr>
  </w:style>
  <w:style w:type="character" w:styleId="IntenseEmphasis">
    <w:name w:val="Intense Emphasis"/>
    <w:uiPriority w:val="21"/>
    <w:qFormat/>
    <w:rsid w:val="00F82C5A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F82C5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82C5A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F82C5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F82C5A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F82C5A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F82C5A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F82C5A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F82C5A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F82C5A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F82C5A"/>
  </w:style>
  <w:style w:type="character" w:customStyle="1" w:styleId="BodyTextFirstIndent2Char1">
    <w:name w:val="Body Text First Indent 2 Char1"/>
    <w:uiPriority w:val="99"/>
    <w:semiHidden/>
    <w:rsid w:val="00F82C5A"/>
  </w:style>
  <w:style w:type="character" w:customStyle="1" w:styleId="NoteHeadingChar1">
    <w:name w:val="Note Heading Char1"/>
    <w:uiPriority w:val="99"/>
    <w:semiHidden/>
    <w:rsid w:val="00F82C5A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F82C5A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F82C5A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F82C5A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F82C5A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82C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82C5A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F82C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F8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F82C5A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leNormal"/>
    <w:uiPriority w:val="5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F82C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F825BA62D8D49B1F01721B04809F9" ma:contentTypeVersion="1" ma:contentTypeDescription="Create a new document." ma:contentTypeScope="" ma:versionID="f11246d3fea560d8608c7d3e89761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A759E0-46CE-4AFC-8F4C-8E1A1BD0E3E7}"/>
</file>

<file path=customXml/itemProps2.xml><?xml version="1.0" encoding="utf-8"?>
<ds:datastoreItem xmlns:ds="http://schemas.openxmlformats.org/officeDocument/2006/customXml" ds:itemID="{71585122-B5C2-48AA-A55E-2558ED8A9C4A}"/>
</file>

<file path=customXml/itemProps3.xml><?xml version="1.0" encoding="utf-8"?>
<ds:datastoreItem xmlns:ds="http://schemas.openxmlformats.org/officeDocument/2006/customXml" ds:itemID="{DAE247E5-1892-4AAC-96AB-8E733D584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2649</Words>
  <Characters>15102</Characters>
  <Application>Microsoft Office Word</Application>
  <DocSecurity>0</DocSecurity>
  <Lines>125</Lines>
  <Paragraphs>35</Paragraphs>
  <ScaleCrop>false</ScaleCrop>
  <Company/>
  <LinksUpToDate>false</LinksUpToDate>
  <CharactersWithSpaces>17716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2025#OBRASCI UZ PRAVILNIK ZA KAPITALNE INVEST 2025.</dc:title>
  <dc:subject/>
  <dc:creator>Nevenka Siljegovic</dc:creator>
  <cp:keywords/>
  <dc:description/>
  <cp:lastModifiedBy>Nevenka Siljegovic</cp:lastModifiedBy>
  <cp:revision>2</cp:revision>
  <dcterms:created xsi:type="dcterms:W3CDTF">2025-03-17T07:38:00Z</dcterms:created>
  <dcterms:modified xsi:type="dcterms:W3CDTF">2025-03-17T07:41:00Z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0x010100DA5F825BA62D8D49B1F01721B04809F9</vt:lpwstr>
  </property>
</Properties>
</file>